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D7BE" w14:textId="20EB3AFB" w:rsidR="00210DE5" w:rsidRPr="00FD4EF6" w:rsidRDefault="00210DE5">
      <w:pPr>
        <w:pStyle w:val="Heading1"/>
        <w:jc w:val="center"/>
        <w:rPr>
          <w:rFonts w:ascii="Papyrus" w:hAnsi="Papyrus"/>
          <w:sz w:val="42"/>
        </w:rPr>
      </w:pPr>
      <w:r w:rsidRPr="00FD4EF6">
        <w:rPr>
          <w:rFonts w:ascii="Papyrus" w:hAnsi="Papyrus"/>
          <w:sz w:val="42"/>
        </w:rPr>
        <w:t xml:space="preserve">Aikido </w:t>
      </w:r>
      <w:proofErr w:type="spellStart"/>
      <w:r w:rsidRPr="00FD4EF6">
        <w:rPr>
          <w:rFonts w:ascii="Papyrus" w:hAnsi="Papyrus"/>
          <w:sz w:val="42"/>
        </w:rPr>
        <w:t>Kenkyukai</w:t>
      </w:r>
      <w:proofErr w:type="spellEnd"/>
      <w:r w:rsidR="0004449A" w:rsidRPr="00FD4EF6">
        <w:rPr>
          <w:rFonts w:ascii="Papyrus" w:hAnsi="Papyrus"/>
          <w:sz w:val="42"/>
        </w:rPr>
        <w:t xml:space="preserve"> Australia</w:t>
      </w:r>
    </w:p>
    <w:p w14:paraId="343063D3" w14:textId="1A1680C9" w:rsidR="00210DE5" w:rsidRDefault="00F56D11">
      <w:pPr>
        <w:pStyle w:val="Heading1"/>
        <w:jc w:val="center"/>
        <w:rPr>
          <w:rFonts w:ascii="Papyrus" w:hAnsi="Papyrus"/>
          <w:sz w:val="42"/>
        </w:rPr>
      </w:pPr>
      <w:r w:rsidRPr="00FD4EF6">
        <w:rPr>
          <w:rFonts w:ascii="Papyrus" w:hAnsi="Papyrus"/>
          <w:sz w:val="42"/>
        </w:rPr>
        <w:t xml:space="preserve">Friendship </w:t>
      </w:r>
      <w:proofErr w:type="spellStart"/>
      <w:r w:rsidR="0004449A" w:rsidRPr="00FD4EF6">
        <w:rPr>
          <w:rFonts w:ascii="Papyrus" w:hAnsi="Papyrus"/>
          <w:sz w:val="42"/>
        </w:rPr>
        <w:t>Gasshuku</w:t>
      </w:r>
      <w:proofErr w:type="spellEnd"/>
    </w:p>
    <w:p w14:paraId="26E3C45B" w14:textId="74EAD842" w:rsidR="00A84A21" w:rsidRDefault="00A84A21" w:rsidP="00A84A21">
      <w:pPr>
        <w:pStyle w:val="Heading1"/>
        <w:jc w:val="center"/>
        <w:rPr>
          <w:rFonts w:ascii="Papyrus" w:hAnsi="Papyrus"/>
          <w:sz w:val="42"/>
        </w:rPr>
      </w:pPr>
      <w:r>
        <w:rPr>
          <w:rFonts w:ascii="Papyrus" w:hAnsi="Papyrus"/>
          <w:sz w:val="42"/>
        </w:rPr>
        <w:t>‘</w:t>
      </w:r>
      <w:proofErr w:type="spellStart"/>
      <w:r>
        <w:rPr>
          <w:rFonts w:ascii="Papyrus" w:hAnsi="Papyrus"/>
          <w:sz w:val="42"/>
        </w:rPr>
        <w:t>Friends</w:t>
      </w:r>
      <w:r w:rsidRPr="00FD4EF6">
        <w:rPr>
          <w:rFonts w:ascii="Papyrus" w:hAnsi="Papyrus"/>
          <w:sz w:val="42"/>
        </w:rPr>
        <w:t>huku</w:t>
      </w:r>
      <w:proofErr w:type="spellEnd"/>
      <w:r>
        <w:rPr>
          <w:rFonts w:ascii="Papyrus" w:hAnsi="Papyrus"/>
          <w:sz w:val="42"/>
        </w:rPr>
        <w:t xml:space="preserve"> 2’</w:t>
      </w:r>
    </w:p>
    <w:p w14:paraId="178365C4" w14:textId="77777777" w:rsidR="00A84A21" w:rsidRPr="00A84A21" w:rsidRDefault="00A84A21" w:rsidP="00A84A21"/>
    <w:p w14:paraId="576A6709" w14:textId="77777777" w:rsidR="00A84A21" w:rsidRPr="00A84A21" w:rsidRDefault="00A84A21" w:rsidP="00A84A21"/>
    <w:p w14:paraId="7B426C8C" w14:textId="0BA847AA" w:rsidR="0004449A" w:rsidRPr="00FD4EF6" w:rsidRDefault="00A84A21" w:rsidP="0004449A">
      <w:pPr>
        <w:jc w:val="center"/>
        <w:rPr>
          <w:rFonts w:ascii="Papyrus" w:hAnsi="Papyrus"/>
          <w:b/>
          <w:sz w:val="34"/>
          <w:szCs w:val="32"/>
        </w:rPr>
      </w:pPr>
      <w:r>
        <w:rPr>
          <w:rFonts w:ascii="Papyrus" w:hAnsi="Papyrus"/>
          <w:b/>
          <w:sz w:val="34"/>
          <w:szCs w:val="32"/>
        </w:rPr>
        <w:t>November 25 and 26 2017</w:t>
      </w:r>
    </w:p>
    <w:p w14:paraId="60290DBF" w14:textId="77777777" w:rsidR="00210DE5" w:rsidRPr="00E20547" w:rsidRDefault="00210DE5">
      <w:pPr>
        <w:pStyle w:val="Heading1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835"/>
        <w:gridCol w:w="2764"/>
      </w:tblGrid>
      <w:tr w:rsidR="00B94748" w:rsidRPr="00E20547" w14:paraId="51670B81" w14:textId="77777777" w:rsidTr="0006456C">
        <w:trPr>
          <w:jc w:val="center"/>
        </w:trPr>
        <w:tc>
          <w:tcPr>
            <w:tcW w:w="3334" w:type="dxa"/>
          </w:tcPr>
          <w:p w14:paraId="228EF124" w14:textId="5F5622F0" w:rsidR="00B94748" w:rsidRPr="00E20547" w:rsidRDefault="00C81A51" w:rsidP="000733FD">
            <w:pPr>
              <w:pStyle w:val="Heading1"/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Program of Events</w:t>
            </w:r>
          </w:p>
        </w:tc>
        <w:tc>
          <w:tcPr>
            <w:tcW w:w="2835" w:type="dxa"/>
          </w:tcPr>
          <w:p w14:paraId="60C5BE21" w14:textId="77777777" w:rsidR="00B94748" w:rsidRPr="00E20547" w:rsidRDefault="00B94748" w:rsidP="000733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Training Schedule</w:t>
            </w:r>
          </w:p>
        </w:tc>
        <w:tc>
          <w:tcPr>
            <w:tcW w:w="2764" w:type="dxa"/>
          </w:tcPr>
          <w:p w14:paraId="1D1BDFD7" w14:textId="77777777" w:rsidR="00B94748" w:rsidRPr="00E20547" w:rsidRDefault="00B94748" w:rsidP="000733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Evening</w:t>
            </w:r>
          </w:p>
        </w:tc>
      </w:tr>
      <w:tr w:rsidR="00C42679" w:rsidRPr="00E20547" w14:paraId="7701BA61" w14:textId="77777777" w:rsidTr="0006456C">
        <w:trPr>
          <w:jc w:val="center"/>
        </w:trPr>
        <w:tc>
          <w:tcPr>
            <w:tcW w:w="3334" w:type="dxa"/>
          </w:tcPr>
          <w:p w14:paraId="793129E1" w14:textId="00019DE7" w:rsidR="00C42679" w:rsidRPr="00E20547" w:rsidRDefault="00F56D1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Saturday</w:t>
            </w:r>
            <w:r w:rsidR="00C42679" w:rsidRPr="00E20547">
              <w:rPr>
                <w:rFonts w:asciiTheme="minorHAnsi" w:hAnsiTheme="minorHAnsi"/>
                <w:sz w:val="22"/>
              </w:rPr>
              <w:t xml:space="preserve"> </w:t>
            </w:r>
            <w:r w:rsidR="00744A09" w:rsidRPr="00E20547">
              <w:rPr>
                <w:rFonts w:asciiTheme="minorHAnsi" w:hAnsiTheme="minorHAnsi"/>
                <w:sz w:val="22"/>
              </w:rPr>
              <w:t>2</w:t>
            </w:r>
            <w:r w:rsidR="00A84A21">
              <w:rPr>
                <w:rFonts w:asciiTheme="minorHAnsi" w:hAnsiTheme="minorHAnsi"/>
                <w:sz w:val="22"/>
              </w:rPr>
              <w:t>5</w:t>
            </w:r>
            <w:r w:rsidR="00C42679" w:rsidRPr="00E20547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C42679" w:rsidRPr="00E20547">
              <w:rPr>
                <w:rFonts w:asciiTheme="minorHAnsi" w:hAnsiTheme="minorHAnsi"/>
                <w:sz w:val="22"/>
              </w:rPr>
              <w:t xml:space="preserve"> </w:t>
            </w:r>
            <w:r w:rsidR="0006456C" w:rsidRPr="00E20547">
              <w:rPr>
                <w:rFonts w:asciiTheme="minorHAnsi" w:hAnsiTheme="minorHAnsi"/>
                <w:sz w:val="22"/>
              </w:rPr>
              <w:t>November 201</w:t>
            </w:r>
            <w:r w:rsidR="00A84A2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835" w:type="dxa"/>
          </w:tcPr>
          <w:p w14:paraId="6E208AA8" w14:textId="3E0D7FE3" w:rsidR="008E7FB4" w:rsidRPr="00E20547" w:rsidRDefault="00A84A2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1200-123</w:t>
            </w:r>
            <w:r w:rsidR="008E7FB4" w:rsidRPr="00E20547">
              <w:rPr>
                <w:rFonts w:asciiTheme="minorHAnsi" w:hAnsiTheme="minorHAnsi"/>
                <w:sz w:val="22"/>
              </w:rPr>
              <w:t>0 Registration</w:t>
            </w:r>
          </w:p>
          <w:p w14:paraId="71743ADA" w14:textId="61A5510A" w:rsidR="00C42679" w:rsidRPr="00E20547" w:rsidRDefault="00A84A2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8E7FB4" w:rsidRPr="00E20547">
              <w:rPr>
                <w:rFonts w:asciiTheme="minorHAnsi" w:hAnsiTheme="minorHAnsi"/>
                <w:sz w:val="22"/>
              </w:rPr>
              <w:t>0</w:t>
            </w:r>
            <w:r w:rsidR="00104AEB" w:rsidRPr="00E20547">
              <w:rPr>
                <w:rFonts w:asciiTheme="minorHAnsi" w:hAnsiTheme="minorHAnsi"/>
                <w:sz w:val="22"/>
              </w:rPr>
              <w:t>0-173</w:t>
            </w:r>
            <w:r w:rsidR="008E7FB4" w:rsidRPr="00E20547">
              <w:rPr>
                <w:rFonts w:asciiTheme="minorHAnsi" w:hAnsiTheme="minorHAnsi"/>
                <w:sz w:val="22"/>
              </w:rPr>
              <w:t>0 Keiko</w:t>
            </w:r>
          </w:p>
        </w:tc>
        <w:tc>
          <w:tcPr>
            <w:tcW w:w="2764" w:type="dxa"/>
          </w:tcPr>
          <w:p w14:paraId="679C6CAB" w14:textId="3F9F5A40" w:rsidR="0006456C" w:rsidRPr="00E20547" w:rsidRDefault="00E4400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190</w:t>
            </w:r>
            <w:r w:rsidR="00A71711" w:rsidRPr="00E20547">
              <w:rPr>
                <w:rFonts w:asciiTheme="minorHAnsi" w:hAnsiTheme="minorHAnsi"/>
                <w:sz w:val="22"/>
              </w:rPr>
              <w:t xml:space="preserve">0 Dinner </w:t>
            </w:r>
            <w:r w:rsidR="00104AEB" w:rsidRPr="00E20547">
              <w:rPr>
                <w:rFonts w:asciiTheme="minorHAnsi" w:hAnsiTheme="minorHAnsi"/>
                <w:sz w:val="22"/>
              </w:rPr>
              <w:t>at Bangkok House Thai Restaurant</w:t>
            </w:r>
          </w:p>
        </w:tc>
      </w:tr>
      <w:tr w:rsidR="00B94748" w:rsidRPr="00E20547" w14:paraId="5CA97A5C" w14:textId="77777777" w:rsidTr="0006456C">
        <w:trPr>
          <w:jc w:val="center"/>
        </w:trPr>
        <w:tc>
          <w:tcPr>
            <w:tcW w:w="3334" w:type="dxa"/>
          </w:tcPr>
          <w:p w14:paraId="43B9553D" w14:textId="56B923C7" w:rsidR="00B94748" w:rsidRPr="00E20547" w:rsidRDefault="0006456C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Sunday</w:t>
            </w:r>
            <w:r w:rsidR="00B94748" w:rsidRPr="00E20547">
              <w:rPr>
                <w:rFonts w:asciiTheme="minorHAnsi" w:hAnsiTheme="minorHAnsi"/>
                <w:sz w:val="22"/>
              </w:rPr>
              <w:t xml:space="preserve"> </w:t>
            </w:r>
            <w:r w:rsidR="00744A09" w:rsidRPr="00E20547">
              <w:rPr>
                <w:rFonts w:asciiTheme="minorHAnsi" w:hAnsiTheme="minorHAnsi"/>
                <w:sz w:val="22"/>
              </w:rPr>
              <w:t>2</w:t>
            </w:r>
            <w:r w:rsidR="00A84A21">
              <w:rPr>
                <w:rFonts w:asciiTheme="minorHAnsi" w:hAnsiTheme="minorHAnsi"/>
                <w:sz w:val="22"/>
              </w:rPr>
              <w:t>6</w:t>
            </w:r>
            <w:r w:rsidR="00B94748" w:rsidRPr="00E20547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B94748" w:rsidRPr="00E20547">
              <w:rPr>
                <w:rFonts w:asciiTheme="minorHAnsi" w:hAnsiTheme="minorHAnsi"/>
                <w:sz w:val="22"/>
              </w:rPr>
              <w:t xml:space="preserve"> </w:t>
            </w:r>
            <w:r w:rsidRPr="00E20547">
              <w:rPr>
                <w:rFonts w:asciiTheme="minorHAnsi" w:hAnsiTheme="minorHAnsi"/>
                <w:sz w:val="22"/>
              </w:rPr>
              <w:t>November 201</w:t>
            </w:r>
            <w:r w:rsidR="00A84A2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2835" w:type="dxa"/>
          </w:tcPr>
          <w:p w14:paraId="21A3CD6F" w14:textId="395E0806" w:rsidR="00B94748" w:rsidRPr="00E20547" w:rsidRDefault="00A84A2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0830-14</w:t>
            </w:r>
            <w:r w:rsidR="00BB6927" w:rsidRPr="00E20547">
              <w:rPr>
                <w:rFonts w:asciiTheme="minorHAnsi" w:hAnsiTheme="minorHAnsi"/>
                <w:sz w:val="22"/>
              </w:rPr>
              <w:t>0</w:t>
            </w:r>
            <w:r w:rsidR="008E7FB4" w:rsidRPr="00E20547">
              <w:rPr>
                <w:rFonts w:asciiTheme="minorHAnsi" w:hAnsiTheme="minorHAnsi"/>
                <w:sz w:val="22"/>
              </w:rPr>
              <w:t>0 Keiko</w:t>
            </w:r>
          </w:p>
        </w:tc>
        <w:tc>
          <w:tcPr>
            <w:tcW w:w="2764" w:type="dxa"/>
          </w:tcPr>
          <w:p w14:paraId="1A3E21F5" w14:textId="2E734FD6" w:rsidR="0051590D" w:rsidRPr="00E20547" w:rsidRDefault="0051590D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</w:tr>
    </w:tbl>
    <w:p w14:paraId="0126EB30" w14:textId="77777777" w:rsidR="00CB23FF" w:rsidRDefault="00CB23FF">
      <w:pPr>
        <w:rPr>
          <w:rFonts w:asciiTheme="minorHAnsi" w:hAnsiTheme="minorHAnsi"/>
          <w:sz w:val="22"/>
        </w:rPr>
      </w:pPr>
    </w:p>
    <w:p w14:paraId="3B3E56A0" w14:textId="77777777" w:rsidR="00504152" w:rsidRPr="00E20547" w:rsidRDefault="00504152">
      <w:pPr>
        <w:rPr>
          <w:rFonts w:asciiTheme="minorHAnsi" w:hAnsiTheme="minorHAnsi"/>
          <w:sz w:val="22"/>
        </w:rPr>
      </w:pPr>
    </w:p>
    <w:p w14:paraId="1166041D" w14:textId="4246F75D" w:rsidR="0064643A" w:rsidRPr="00504152" w:rsidRDefault="0064643A">
      <w:pPr>
        <w:rPr>
          <w:rFonts w:ascii="Papyrus" w:hAnsi="Papyrus"/>
          <w:b/>
          <w:sz w:val="24"/>
        </w:rPr>
      </w:pPr>
      <w:r w:rsidRPr="00504152">
        <w:rPr>
          <w:rFonts w:ascii="Papyrus" w:hAnsi="Papyrus"/>
          <w:b/>
          <w:sz w:val="24"/>
        </w:rPr>
        <w:t>General Information</w:t>
      </w:r>
    </w:p>
    <w:p w14:paraId="194FD6C0" w14:textId="7E76658B" w:rsidR="0064643A" w:rsidRPr="00E20547" w:rsidRDefault="00A84A2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‘</w:t>
      </w:r>
      <w:proofErr w:type="spellStart"/>
      <w:r>
        <w:rPr>
          <w:rFonts w:asciiTheme="minorHAnsi" w:hAnsiTheme="minorHAnsi"/>
          <w:sz w:val="22"/>
        </w:rPr>
        <w:t>Friendshuku</w:t>
      </w:r>
      <w:proofErr w:type="spellEnd"/>
      <w:r>
        <w:rPr>
          <w:rFonts w:asciiTheme="minorHAnsi" w:hAnsiTheme="minorHAnsi"/>
          <w:sz w:val="22"/>
        </w:rPr>
        <w:t xml:space="preserve"> 2’</w:t>
      </w:r>
      <w:r w:rsidR="0064643A" w:rsidRPr="00E2054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again offers the</w:t>
      </w:r>
      <w:r w:rsidR="00BB6927" w:rsidRPr="00E2054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opportunity for a </w:t>
      </w:r>
      <w:r w:rsidR="00BB6927" w:rsidRPr="00E20547">
        <w:rPr>
          <w:rFonts w:asciiTheme="minorHAnsi" w:hAnsiTheme="minorHAnsi"/>
          <w:sz w:val="22"/>
        </w:rPr>
        <w:t>traditional Japanese live-</w:t>
      </w:r>
      <w:r w:rsidR="0064643A" w:rsidRPr="00E20547">
        <w:rPr>
          <w:rFonts w:asciiTheme="minorHAnsi" w:hAnsiTheme="minorHAnsi"/>
          <w:sz w:val="22"/>
        </w:rPr>
        <w:t xml:space="preserve">in style </w:t>
      </w:r>
      <w:proofErr w:type="spellStart"/>
      <w:r w:rsidR="0064643A" w:rsidRPr="00E20547">
        <w:rPr>
          <w:rFonts w:asciiTheme="minorHAnsi" w:hAnsiTheme="minorHAnsi"/>
          <w:sz w:val="22"/>
        </w:rPr>
        <w:t>Gasshuku</w:t>
      </w:r>
      <w:proofErr w:type="spellEnd"/>
      <w:r w:rsidR="0064643A" w:rsidRPr="00E20547">
        <w:rPr>
          <w:rFonts w:asciiTheme="minorHAnsi" w:hAnsiTheme="minorHAnsi"/>
          <w:sz w:val="22"/>
        </w:rPr>
        <w:t xml:space="preserve">.  We </w:t>
      </w:r>
      <w:r>
        <w:rPr>
          <w:rFonts w:asciiTheme="minorHAnsi" w:hAnsiTheme="minorHAnsi"/>
          <w:sz w:val="22"/>
        </w:rPr>
        <w:t>will again be accommodated at the Harmony Foundation in Mittagong</w:t>
      </w:r>
      <w:r w:rsidR="00BB6927" w:rsidRPr="00E20547">
        <w:rPr>
          <w:rFonts w:asciiTheme="minorHAnsi" w:hAnsiTheme="minorHAnsi"/>
          <w:sz w:val="22"/>
        </w:rPr>
        <w:t>.</w:t>
      </w:r>
    </w:p>
    <w:p w14:paraId="41012435" w14:textId="77777777" w:rsidR="0064643A" w:rsidRPr="00E20547" w:rsidRDefault="0064643A">
      <w:pPr>
        <w:rPr>
          <w:rFonts w:asciiTheme="minorHAnsi" w:hAnsiTheme="minorHAnsi"/>
          <w:sz w:val="22"/>
        </w:rPr>
      </w:pPr>
    </w:p>
    <w:p w14:paraId="43ACBF3D" w14:textId="399297A9" w:rsidR="0064643A" w:rsidRPr="00E20547" w:rsidRDefault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We will train on the Saturday</w:t>
      </w:r>
      <w:r w:rsidR="00FD3C54" w:rsidRPr="00E20547">
        <w:rPr>
          <w:rFonts w:asciiTheme="minorHAnsi" w:hAnsiTheme="minorHAnsi"/>
          <w:sz w:val="22"/>
        </w:rPr>
        <w:t>,</w:t>
      </w:r>
      <w:r w:rsidR="00BB6927" w:rsidRPr="00E20547">
        <w:rPr>
          <w:rFonts w:asciiTheme="minorHAnsi" w:hAnsiTheme="minorHAnsi"/>
          <w:sz w:val="22"/>
        </w:rPr>
        <w:t xml:space="preserve"> move on to settle in</w:t>
      </w:r>
      <w:r w:rsidRPr="00E20547">
        <w:rPr>
          <w:rFonts w:asciiTheme="minorHAnsi" w:hAnsiTheme="minorHAnsi"/>
          <w:sz w:val="22"/>
        </w:rPr>
        <w:t>to our accommodation and all go out together for dinner at a local Thai restaurant</w:t>
      </w:r>
      <w:r w:rsidR="00FD3C54" w:rsidRPr="00E20547">
        <w:rPr>
          <w:rFonts w:asciiTheme="minorHAnsi" w:hAnsiTheme="minorHAnsi"/>
          <w:sz w:val="22"/>
        </w:rPr>
        <w:t>, then</w:t>
      </w:r>
      <w:r w:rsidRPr="00E20547">
        <w:rPr>
          <w:rFonts w:asciiTheme="minorHAnsi" w:hAnsiTheme="minorHAnsi"/>
          <w:sz w:val="22"/>
        </w:rPr>
        <w:t xml:space="preserve"> retire to our accommodation for casual socialising and train again on the Sunday.</w:t>
      </w:r>
    </w:p>
    <w:p w14:paraId="26EE5619" w14:textId="77777777" w:rsidR="0064643A" w:rsidRPr="00E20547" w:rsidRDefault="0064643A">
      <w:pPr>
        <w:rPr>
          <w:rFonts w:asciiTheme="minorHAnsi" w:hAnsiTheme="minorHAnsi"/>
          <w:sz w:val="22"/>
        </w:rPr>
      </w:pPr>
    </w:p>
    <w:p w14:paraId="40D97988" w14:textId="0AE0D86E" w:rsidR="00FD3C54" w:rsidRPr="00E20547" w:rsidRDefault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Every effort will be made to accommodate folk travelling from afar and those with specific meeds. </w:t>
      </w:r>
      <w:r w:rsidRPr="00A84A21">
        <w:rPr>
          <w:rFonts w:asciiTheme="minorHAnsi" w:hAnsiTheme="minorHAnsi"/>
          <w:b/>
          <w:sz w:val="22"/>
        </w:rPr>
        <w:t>Please</w:t>
      </w:r>
      <w:r w:rsidRPr="00E20547">
        <w:rPr>
          <w:rFonts w:asciiTheme="minorHAnsi" w:hAnsiTheme="minorHAnsi"/>
          <w:sz w:val="22"/>
        </w:rPr>
        <w:t xml:space="preserve"> </w:t>
      </w:r>
      <w:r w:rsidRPr="00A84A21">
        <w:rPr>
          <w:rFonts w:asciiTheme="minorHAnsi" w:hAnsiTheme="minorHAnsi"/>
          <w:b/>
          <w:sz w:val="22"/>
        </w:rPr>
        <w:t>let us know ahead of time</w:t>
      </w:r>
      <w:r w:rsidRPr="00E20547">
        <w:rPr>
          <w:rFonts w:asciiTheme="minorHAnsi" w:hAnsiTheme="minorHAnsi"/>
          <w:sz w:val="22"/>
        </w:rPr>
        <w:t xml:space="preserve"> if you have any specific requirements</w:t>
      </w:r>
      <w:r w:rsidR="00A84A21">
        <w:rPr>
          <w:rFonts w:asciiTheme="minorHAnsi" w:hAnsiTheme="minorHAnsi"/>
          <w:sz w:val="22"/>
        </w:rPr>
        <w:t xml:space="preserve"> (</w:t>
      </w:r>
      <w:proofErr w:type="spellStart"/>
      <w:r w:rsidR="00A84A21">
        <w:rPr>
          <w:rFonts w:asciiTheme="minorHAnsi" w:hAnsiTheme="minorHAnsi"/>
          <w:sz w:val="22"/>
        </w:rPr>
        <w:t>ie</w:t>
      </w:r>
      <w:proofErr w:type="spellEnd"/>
      <w:r w:rsidR="00A84A21">
        <w:rPr>
          <w:rFonts w:asciiTheme="minorHAnsi" w:hAnsiTheme="minorHAnsi"/>
          <w:sz w:val="22"/>
        </w:rPr>
        <w:t xml:space="preserve"> gluten free, vegetarian …)</w:t>
      </w:r>
      <w:r w:rsidRPr="00E20547">
        <w:rPr>
          <w:rFonts w:asciiTheme="minorHAnsi" w:hAnsiTheme="minorHAnsi"/>
          <w:sz w:val="22"/>
        </w:rPr>
        <w:t>.</w:t>
      </w:r>
      <w:r w:rsidR="00A84A21">
        <w:rPr>
          <w:rFonts w:asciiTheme="minorHAnsi" w:hAnsiTheme="minorHAnsi"/>
          <w:sz w:val="22"/>
        </w:rPr>
        <w:t xml:space="preserve"> </w:t>
      </w:r>
    </w:p>
    <w:p w14:paraId="47D105B0" w14:textId="77777777" w:rsidR="00BB6927" w:rsidRPr="00504152" w:rsidRDefault="00BB6927">
      <w:pPr>
        <w:rPr>
          <w:rFonts w:asciiTheme="minorHAnsi" w:hAnsiTheme="minorHAnsi"/>
          <w:sz w:val="24"/>
        </w:rPr>
      </w:pPr>
    </w:p>
    <w:p w14:paraId="4BD44C2D" w14:textId="618E18C8" w:rsidR="008F4ABB" w:rsidRPr="00504152" w:rsidRDefault="00210DE5" w:rsidP="0004449A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Enrolments</w:t>
      </w:r>
    </w:p>
    <w:p w14:paraId="11783A8B" w14:textId="60818167" w:rsidR="008D5D18" w:rsidRPr="00E20547" w:rsidRDefault="008F4ABB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Please complete the enrolment form below and </w:t>
      </w:r>
      <w:r w:rsidR="0064643A" w:rsidRPr="00E20547">
        <w:rPr>
          <w:rFonts w:asciiTheme="minorHAnsi" w:hAnsiTheme="minorHAnsi"/>
          <w:sz w:val="22"/>
        </w:rPr>
        <w:t>forward</w:t>
      </w:r>
      <w:r w:rsidRPr="00E20547">
        <w:rPr>
          <w:rFonts w:asciiTheme="minorHAnsi" w:hAnsiTheme="minorHAnsi"/>
          <w:sz w:val="22"/>
        </w:rPr>
        <w:t xml:space="preserve"> to</w:t>
      </w:r>
      <w:r w:rsidR="00770A03">
        <w:rPr>
          <w:rFonts w:asciiTheme="minorHAnsi" w:hAnsiTheme="minorHAnsi"/>
          <w:sz w:val="22"/>
        </w:rPr>
        <w:t>:</w:t>
      </w:r>
      <w:r w:rsidRPr="00E20547">
        <w:rPr>
          <w:rFonts w:asciiTheme="minorHAnsi" w:hAnsiTheme="minorHAnsi"/>
          <w:sz w:val="22"/>
        </w:rPr>
        <w:t xml:space="preserve"> </w:t>
      </w:r>
    </w:p>
    <w:p w14:paraId="7C271F5C" w14:textId="77777777" w:rsidR="00504152" w:rsidRDefault="00504152">
      <w:pPr>
        <w:rPr>
          <w:rFonts w:asciiTheme="minorHAnsi" w:hAnsiTheme="minorHAnsi"/>
          <w:sz w:val="22"/>
        </w:rPr>
      </w:pPr>
    </w:p>
    <w:p w14:paraId="51B95C30" w14:textId="65E48185" w:rsidR="00C855A7" w:rsidRDefault="008D5D18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Email:</w:t>
      </w:r>
      <w:r w:rsidR="0014138F" w:rsidRPr="00E20547">
        <w:rPr>
          <w:rFonts w:asciiTheme="minorHAnsi" w:hAnsiTheme="minorHAnsi"/>
          <w:sz w:val="22"/>
        </w:rPr>
        <w:t xml:space="preserve"> info</w:t>
      </w:r>
      <w:r w:rsidRPr="00E20547">
        <w:rPr>
          <w:rFonts w:asciiTheme="minorHAnsi" w:hAnsiTheme="minorHAnsi"/>
          <w:sz w:val="22"/>
        </w:rPr>
        <w:t xml:space="preserve">@aikimovesdojo.com </w:t>
      </w:r>
    </w:p>
    <w:p w14:paraId="566E545E" w14:textId="77777777" w:rsidR="00504152" w:rsidRPr="00504152" w:rsidRDefault="00504152">
      <w:pPr>
        <w:rPr>
          <w:rFonts w:asciiTheme="minorHAnsi" w:hAnsiTheme="minorHAnsi"/>
          <w:sz w:val="24"/>
        </w:rPr>
      </w:pPr>
    </w:p>
    <w:p w14:paraId="4F128A62" w14:textId="3EF4A6DC" w:rsidR="00744A09" w:rsidRPr="00504152" w:rsidRDefault="00504152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Venue</w:t>
      </w:r>
    </w:p>
    <w:p w14:paraId="13C89C3A" w14:textId="058EB4E0" w:rsidR="00104AEB" w:rsidRPr="00E20547" w:rsidRDefault="00104AEB">
      <w:pPr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sz w:val="22"/>
        </w:rPr>
        <w:t>Ta Mo Tao Martial Arts Centre, 1/8 Davy St Mittagong, NSW</w:t>
      </w:r>
    </w:p>
    <w:p w14:paraId="61A776D5" w14:textId="77777777" w:rsidR="00504152" w:rsidRPr="00504152" w:rsidRDefault="00504152">
      <w:pPr>
        <w:rPr>
          <w:rFonts w:asciiTheme="minorHAnsi" w:hAnsiTheme="minorHAnsi"/>
          <w:b/>
          <w:sz w:val="24"/>
        </w:rPr>
      </w:pPr>
    </w:p>
    <w:p w14:paraId="3AB3C172" w14:textId="2C17E8EE" w:rsidR="00104AEB" w:rsidRPr="00504152" w:rsidRDefault="00504152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Accommodation</w:t>
      </w:r>
    </w:p>
    <w:p w14:paraId="1CB1FCD1" w14:textId="7835524C" w:rsidR="00104AEB" w:rsidRPr="00E20547" w:rsidRDefault="00104AEB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Harmony Foundation, 11 Beresford St Mittagong, NSW</w:t>
      </w:r>
    </w:p>
    <w:p w14:paraId="7086BDAA" w14:textId="77777777" w:rsidR="00504152" w:rsidRPr="00504152" w:rsidRDefault="00504152">
      <w:pPr>
        <w:rPr>
          <w:rFonts w:asciiTheme="minorHAnsi" w:hAnsiTheme="minorHAnsi"/>
          <w:b/>
          <w:sz w:val="24"/>
        </w:rPr>
      </w:pPr>
    </w:p>
    <w:p w14:paraId="56B82297" w14:textId="0AFEC76D" w:rsidR="00504152" w:rsidRPr="00504152" w:rsidRDefault="00C90B19">
      <w:pPr>
        <w:rPr>
          <w:rFonts w:ascii="Papyrus" w:hAnsi="Papyrus"/>
          <w:sz w:val="24"/>
        </w:rPr>
      </w:pPr>
      <w:r w:rsidRPr="00504152">
        <w:rPr>
          <w:rFonts w:ascii="Papyrus" w:hAnsi="Papyrus"/>
          <w:b/>
          <w:sz w:val="24"/>
        </w:rPr>
        <w:t>Enquiries</w:t>
      </w:r>
    </w:p>
    <w:p w14:paraId="468018BD" w14:textId="7113ECD2" w:rsidR="00C90B19" w:rsidRPr="00E20547" w:rsidRDefault="00104AEB">
      <w:pPr>
        <w:rPr>
          <w:rFonts w:asciiTheme="minorHAnsi" w:hAnsiTheme="minorHAnsi"/>
          <w:color w:val="FF0000"/>
          <w:sz w:val="22"/>
        </w:rPr>
      </w:pPr>
      <w:r w:rsidRPr="00E20547">
        <w:rPr>
          <w:rFonts w:asciiTheme="minorHAnsi" w:hAnsiTheme="minorHAnsi"/>
          <w:sz w:val="22"/>
        </w:rPr>
        <w:t>Jeffrey</w:t>
      </w:r>
      <w:r w:rsidR="00096ABF" w:rsidRPr="00E20547">
        <w:rPr>
          <w:rFonts w:asciiTheme="minorHAnsi" w:hAnsiTheme="minorHAnsi"/>
          <w:sz w:val="22"/>
        </w:rPr>
        <w:t xml:space="preserve"> </w:t>
      </w:r>
      <w:r w:rsidR="00CB23FF" w:rsidRPr="00E20547">
        <w:rPr>
          <w:rFonts w:asciiTheme="minorHAnsi" w:hAnsiTheme="minorHAnsi"/>
          <w:sz w:val="22"/>
        </w:rPr>
        <w:t xml:space="preserve">on </w:t>
      </w:r>
      <w:r w:rsidRPr="00E20547">
        <w:rPr>
          <w:rFonts w:asciiTheme="minorHAnsi" w:hAnsiTheme="minorHAnsi"/>
          <w:sz w:val="22"/>
        </w:rPr>
        <w:t>0418 616 217</w:t>
      </w:r>
    </w:p>
    <w:p w14:paraId="03EB0F53" w14:textId="77777777" w:rsidR="00504152" w:rsidRPr="00504152" w:rsidRDefault="00504152">
      <w:pPr>
        <w:rPr>
          <w:rFonts w:asciiTheme="minorHAnsi" w:hAnsiTheme="minorHAnsi"/>
          <w:sz w:val="24"/>
        </w:rPr>
      </w:pPr>
    </w:p>
    <w:p w14:paraId="5A8659C1" w14:textId="2B47F2ED" w:rsidR="00CB23FF" w:rsidRPr="00504152" w:rsidRDefault="00CB23FF">
      <w:pPr>
        <w:rPr>
          <w:rFonts w:ascii="Papyrus" w:hAnsi="Papyrus"/>
          <w:sz w:val="24"/>
        </w:rPr>
      </w:pPr>
      <w:r w:rsidRPr="00504152">
        <w:rPr>
          <w:rFonts w:ascii="Papyrus" w:hAnsi="Papyrus"/>
          <w:b/>
          <w:sz w:val="24"/>
        </w:rPr>
        <w:t>Fees and Early Birds</w:t>
      </w:r>
    </w:p>
    <w:p w14:paraId="4D193155" w14:textId="1C0D981C" w:rsidR="00CB23FF" w:rsidRPr="00E20547" w:rsidRDefault="00CB23FF" w:rsidP="00CB23FF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Training Fees, Accommodation and Dinner on Saturday night are all included in fees for the event.  As such there is no Early </w:t>
      </w:r>
      <w:r w:rsidR="00770A03">
        <w:rPr>
          <w:rFonts w:asciiTheme="minorHAnsi" w:hAnsiTheme="minorHAnsi"/>
          <w:sz w:val="22"/>
        </w:rPr>
        <w:t>Bird price.  However Early Bird</w:t>
      </w:r>
      <w:r w:rsidRPr="00E20547">
        <w:rPr>
          <w:rFonts w:asciiTheme="minorHAnsi" w:hAnsiTheme="minorHAnsi"/>
          <w:sz w:val="22"/>
        </w:rPr>
        <w:t>s will have more</w:t>
      </w:r>
      <w:r w:rsidR="00770A03">
        <w:rPr>
          <w:rFonts w:asciiTheme="minorHAnsi" w:hAnsiTheme="minorHAnsi"/>
          <w:sz w:val="22"/>
        </w:rPr>
        <w:t xml:space="preserve"> choice around sleeping options</w:t>
      </w:r>
      <w:r w:rsidRPr="00E20547">
        <w:rPr>
          <w:rFonts w:asciiTheme="minorHAnsi" w:hAnsiTheme="minorHAnsi"/>
          <w:sz w:val="22"/>
        </w:rPr>
        <w:t xml:space="preserve"> (</w:t>
      </w:r>
      <w:r w:rsidR="00770A03">
        <w:rPr>
          <w:rFonts w:asciiTheme="minorHAnsi" w:hAnsiTheme="minorHAnsi"/>
          <w:sz w:val="22"/>
        </w:rPr>
        <w:t>s</w:t>
      </w:r>
      <w:r w:rsidRPr="00E20547">
        <w:rPr>
          <w:rFonts w:asciiTheme="minorHAnsi" w:hAnsiTheme="minorHAnsi"/>
          <w:sz w:val="22"/>
        </w:rPr>
        <w:t>ee Accommodation Preferences below)</w:t>
      </w:r>
      <w:r w:rsidR="00770A03">
        <w:rPr>
          <w:rFonts w:asciiTheme="minorHAnsi" w:hAnsiTheme="minorHAnsi"/>
          <w:sz w:val="22"/>
        </w:rPr>
        <w:t>.</w:t>
      </w:r>
    </w:p>
    <w:p w14:paraId="1FE1F80C" w14:textId="77777777" w:rsidR="00104AEB" w:rsidRDefault="00104AEB">
      <w:pPr>
        <w:rPr>
          <w:rFonts w:asciiTheme="minorHAnsi" w:hAnsiTheme="minorHAnsi"/>
          <w:sz w:val="22"/>
        </w:rPr>
      </w:pPr>
    </w:p>
    <w:p w14:paraId="6BB7A337" w14:textId="7EFD5A6E" w:rsidR="00504152" w:rsidRDefault="0050415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58832C10" w14:textId="77777777" w:rsidR="00504152" w:rsidRPr="00E20547" w:rsidRDefault="00504152">
      <w:pPr>
        <w:rPr>
          <w:rFonts w:asciiTheme="minorHAnsi" w:hAnsiTheme="minorHAnsi"/>
          <w:sz w:val="22"/>
        </w:rPr>
      </w:pPr>
    </w:p>
    <w:p w14:paraId="6AFBC7C1" w14:textId="77777777" w:rsidR="00210DE5" w:rsidRPr="00504152" w:rsidRDefault="00210DE5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Payment</w:t>
      </w:r>
    </w:p>
    <w:p w14:paraId="484159CB" w14:textId="0D9B6CA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E20547">
        <w:rPr>
          <w:rFonts w:asciiTheme="minorHAnsi" w:hAnsiTheme="minorHAnsi" w:cs="Helvetica"/>
          <w:sz w:val="22"/>
          <w:szCs w:val="24"/>
          <w:lang w:val="en-US"/>
        </w:rPr>
        <w:t>To secure your place, please make payment by direct debit to:</w:t>
      </w:r>
    </w:p>
    <w:p w14:paraId="0E1EA3F4" w14:textId="77777777" w:rsidR="0014138F" w:rsidRPr="00504152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4"/>
          <w:lang w:val="en-US"/>
        </w:rPr>
      </w:pPr>
    </w:p>
    <w:p w14:paraId="48848E00" w14:textId="6B3557AB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Account Name: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="00504152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 xml:space="preserve">Aikido </w:t>
      </w:r>
      <w:proofErr w:type="spellStart"/>
      <w:r w:rsidRPr="00E20547">
        <w:rPr>
          <w:rFonts w:asciiTheme="minorHAnsi" w:hAnsiTheme="minorHAnsi" w:cs="Helvetica"/>
          <w:sz w:val="22"/>
          <w:szCs w:val="24"/>
          <w:lang w:val="en-US"/>
        </w:rPr>
        <w:t>Kenkyukai</w:t>
      </w:r>
      <w:proofErr w:type="spellEnd"/>
      <w:r w:rsidRPr="00E20547">
        <w:rPr>
          <w:rFonts w:asciiTheme="minorHAnsi" w:hAnsiTheme="minorHAnsi" w:cs="Helvetica"/>
          <w:sz w:val="22"/>
          <w:szCs w:val="24"/>
          <w:lang w:val="en-US"/>
        </w:rPr>
        <w:t xml:space="preserve"> West Ryde</w:t>
      </w:r>
    </w:p>
    <w:p w14:paraId="20485EFB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BSB: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 xml:space="preserve"> 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  <w:t>062-271</w:t>
      </w:r>
    </w:p>
    <w:p w14:paraId="137099E1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Account No: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  <w:t>1025-4665</w:t>
      </w:r>
    </w:p>
    <w:p w14:paraId="61CC0648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</w:p>
    <w:p w14:paraId="104D85BC" w14:textId="65576BA8" w:rsidR="0014138F" w:rsidRPr="00E20547" w:rsidRDefault="0014138F" w:rsidP="0014138F">
      <w:pPr>
        <w:rPr>
          <w:rFonts w:asciiTheme="minorHAnsi" w:hAnsiTheme="minorHAnsi"/>
        </w:rPr>
      </w:pPr>
      <w:r w:rsidRPr="00E20547">
        <w:rPr>
          <w:rFonts w:asciiTheme="minorHAnsi" w:hAnsiTheme="minorHAnsi" w:cs="Helvetica"/>
          <w:sz w:val="22"/>
          <w:szCs w:val="24"/>
          <w:lang w:val="en-US"/>
        </w:rPr>
        <w:t>Note: Please include your name in the direct debit description so we can confirm payment.</w:t>
      </w:r>
    </w:p>
    <w:p w14:paraId="7871285D" w14:textId="77777777" w:rsidR="00504152" w:rsidRPr="00504152" w:rsidRDefault="00504152">
      <w:pPr>
        <w:rPr>
          <w:rFonts w:asciiTheme="minorHAnsi" w:hAnsiTheme="minorHAnsi"/>
          <w:sz w:val="22"/>
        </w:rPr>
      </w:pPr>
    </w:p>
    <w:p w14:paraId="2703F3E3" w14:textId="77777777" w:rsidR="00210DE5" w:rsidRPr="00504152" w:rsidRDefault="00210DE5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Waivers</w:t>
      </w:r>
    </w:p>
    <w:p w14:paraId="5DB02142" w14:textId="0A517C0D" w:rsidR="00210DE5" w:rsidRPr="00E20547" w:rsidRDefault="00210DE5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Waivers must be signed and presented at registration on </w:t>
      </w:r>
      <w:r w:rsidR="00104AEB" w:rsidRPr="00E20547">
        <w:rPr>
          <w:rFonts w:asciiTheme="minorHAnsi" w:hAnsiTheme="minorHAnsi"/>
          <w:sz w:val="22"/>
        </w:rPr>
        <w:t>Saturday</w:t>
      </w:r>
      <w:r w:rsidR="009628E1" w:rsidRPr="00E20547">
        <w:rPr>
          <w:rFonts w:asciiTheme="minorHAnsi" w:hAnsiTheme="minorHAnsi"/>
          <w:sz w:val="22"/>
        </w:rPr>
        <w:t xml:space="preserve"> </w:t>
      </w:r>
      <w:r w:rsidR="00970C56">
        <w:rPr>
          <w:rFonts w:asciiTheme="minorHAnsi" w:hAnsiTheme="minorHAnsi"/>
          <w:sz w:val="22"/>
        </w:rPr>
        <w:t>25</w:t>
      </w:r>
      <w:r w:rsidR="00733940" w:rsidRPr="00E20547">
        <w:rPr>
          <w:rFonts w:asciiTheme="minorHAnsi" w:hAnsiTheme="minorHAnsi"/>
          <w:sz w:val="22"/>
        </w:rPr>
        <w:t xml:space="preserve"> </w:t>
      </w:r>
      <w:r w:rsidR="00104AEB" w:rsidRPr="00E20547">
        <w:rPr>
          <w:rFonts w:asciiTheme="minorHAnsi" w:hAnsiTheme="minorHAnsi"/>
          <w:sz w:val="22"/>
        </w:rPr>
        <w:t>November</w:t>
      </w:r>
      <w:r w:rsidRPr="00E20547">
        <w:rPr>
          <w:rFonts w:asciiTheme="minorHAnsi" w:hAnsiTheme="minorHAnsi"/>
          <w:sz w:val="22"/>
        </w:rPr>
        <w:t>.</w:t>
      </w:r>
      <w:r w:rsidR="00693B07" w:rsidRPr="00E20547">
        <w:rPr>
          <w:rFonts w:asciiTheme="minorHAnsi" w:hAnsiTheme="minorHAnsi"/>
          <w:sz w:val="22"/>
        </w:rPr>
        <w:t xml:space="preserve">  Please bring signed waivers with you at time of registration.</w:t>
      </w:r>
    </w:p>
    <w:p w14:paraId="282671B2" w14:textId="77777777" w:rsidR="00504152" w:rsidRPr="00504152" w:rsidRDefault="00504152" w:rsidP="00504152">
      <w:pPr>
        <w:rPr>
          <w:sz w:val="24"/>
        </w:rPr>
      </w:pPr>
    </w:p>
    <w:p w14:paraId="0DB7EB58" w14:textId="77777777" w:rsidR="0064643A" w:rsidRPr="00504152" w:rsidRDefault="0064643A" w:rsidP="0064643A">
      <w:pPr>
        <w:rPr>
          <w:rFonts w:ascii="Papyrus" w:hAnsi="Papyrus"/>
          <w:b/>
          <w:sz w:val="24"/>
        </w:rPr>
      </w:pPr>
      <w:r w:rsidRPr="00504152">
        <w:rPr>
          <w:rFonts w:ascii="Papyrus" w:hAnsi="Papyrus"/>
          <w:b/>
          <w:sz w:val="24"/>
        </w:rPr>
        <w:t>Accommodation Preferences</w:t>
      </w:r>
    </w:p>
    <w:p w14:paraId="63CC4750" w14:textId="07A7E040" w:rsidR="0064643A" w:rsidRPr="00E20547" w:rsidRDefault="0064643A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All Participants will be staying together at the Harmony Foundation in Mittagong</w:t>
      </w:r>
      <w:r w:rsidR="00770A03">
        <w:rPr>
          <w:rFonts w:asciiTheme="minorHAnsi" w:hAnsiTheme="minorHAnsi"/>
          <w:sz w:val="22"/>
        </w:rPr>
        <w:t xml:space="preserve"> -</w:t>
      </w:r>
      <w:r w:rsidRPr="00E20547">
        <w:rPr>
          <w:rFonts w:asciiTheme="minorHAnsi" w:hAnsiTheme="minorHAnsi"/>
          <w:sz w:val="22"/>
        </w:rPr>
        <w:t xml:space="preserve">  5 minutes</w:t>
      </w:r>
      <w:r w:rsidR="00770A03">
        <w:rPr>
          <w:rFonts w:asciiTheme="minorHAnsi" w:hAnsiTheme="minorHAnsi"/>
          <w:sz w:val="22"/>
        </w:rPr>
        <w:t>’</w:t>
      </w:r>
      <w:r w:rsidRPr="00E20547">
        <w:rPr>
          <w:rFonts w:asciiTheme="minorHAnsi" w:hAnsiTheme="minorHAnsi"/>
          <w:sz w:val="22"/>
        </w:rPr>
        <w:t xml:space="preserve"> drive from the town centre and dojo.</w:t>
      </w:r>
    </w:p>
    <w:p w14:paraId="14DAB565" w14:textId="531382C3" w:rsidR="00CB23FF" w:rsidRPr="00E20547" w:rsidRDefault="00970C56" w:rsidP="006464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256DB00C" w14:textId="329CDACD" w:rsidR="00CB23FF" w:rsidRPr="00E20547" w:rsidRDefault="00CB23FF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The Harmony Foundation can </w:t>
      </w:r>
      <w:r w:rsidR="00970C56">
        <w:rPr>
          <w:rFonts w:asciiTheme="minorHAnsi" w:hAnsiTheme="minorHAnsi"/>
          <w:sz w:val="22"/>
        </w:rPr>
        <w:t>now only comfortably accommodate 35 to 40</w:t>
      </w:r>
      <w:r w:rsidRPr="00E20547">
        <w:rPr>
          <w:rFonts w:asciiTheme="minorHAnsi" w:hAnsiTheme="minorHAnsi"/>
          <w:sz w:val="22"/>
        </w:rPr>
        <w:t xml:space="preserve"> people as detailed below.</w:t>
      </w:r>
      <w:r w:rsidR="00970C56">
        <w:rPr>
          <w:rFonts w:asciiTheme="minorHAnsi" w:hAnsiTheme="minorHAnsi"/>
          <w:sz w:val="22"/>
        </w:rPr>
        <w:t xml:space="preserve">  However we will make every effort to accommodate latecomers.</w:t>
      </w:r>
    </w:p>
    <w:p w14:paraId="2ED8B8AE" w14:textId="77777777" w:rsidR="0064643A" w:rsidRPr="00E20547" w:rsidRDefault="0064643A" w:rsidP="0064643A">
      <w:pPr>
        <w:rPr>
          <w:rFonts w:asciiTheme="minorHAnsi" w:hAnsiTheme="minorHAnsi"/>
          <w:sz w:val="22"/>
        </w:rPr>
      </w:pPr>
    </w:p>
    <w:p w14:paraId="3F380DEF" w14:textId="77777777" w:rsidR="00965ACE" w:rsidRPr="00E20547" w:rsidRDefault="0064643A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There are </w:t>
      </w:r>
      <w:r w:rsidR="00A378DC" w:rsidRPr="00E20547">
        <w:rPr>
          <w:rFonts w:asciiTheme="minorHAnsi" w:hAnsiTheme="minorHAnsi"/>
          <w:sz w:val="22"/>
        </w:rPr>
        <w:t>3</w:t>
      </w:r>
      <w:r w:rsidRPr="00E20547">
        <w:rPr>
          <w:rFonts w:asciiTheme="minorHAnsi" w:hAnsiTheme="minorHAnsi"/>
          <w:sz w:val="22"/>
        </w:rPr>
        <w:t xml:space="preserve"> Accommodation Options available and will be apportioned according to preference and on a</w:t>
      </w:r>
      <w:r w:rsidR="00965ACE" w:rsidRPr="00E20547">
        <w:rPr>
          <w:rFonts w:asciiTheme="minorHAnsi" w:hAnsiTheme="minorHAnsi"/>
          <w:sz w:val="22"/>
        </w:rPr>
        <w:t xml:space="preserve"> first in best-dressed basis.  </w:t>
      </w:r>
    </w:p>
    <w:p w14:paraId="6E8F85AC" w14:textId="77777777" w:rsidR="00965ACE" w:rsidRPr="00E20547" w:rsidRDefault="00965ACE" w:rsidP="0064643A">
      <w:pPr>
        <w:rPr>
          <w:rFonts w:asciiTheme="minorHAnsi" w:hAnsiTheme="minorHAnsi"/>
          <w:sz w:val="22"/>
        </w:rPr>
      </w:pPr>
    </w:p>
    <w:p w14:paraId="37F6BACA" w14:textId="77777777" w:rsidR="001945BF" w:rsidRPr="001945BF" w:rsidRDefault="00970C56" w:rsidP="0064643A">
      <w:pPr>
        <w:rPr>
          <w:rFonts w:asciiTheme="minorHAnsi" w:hAnsiTheme="minorHAnsi"/>
          <w:b/>
          <w:sz w:val="22"/>
        </w:rPr>
      </w:pPr>
      <w:r w:rsidRPr="001945BF">
        <w:rPr>
          <w:rFonts w:asciiTheme="minorHAnsi" w:hAnsiTheme="minorHAnsi"/>
          <w:b/>
          <w:sz w:val="22"/>
        </w:rPr>
        <w:t xml:space="preserve">NOTE: </w:t>
      </w:r>
    </w:p>
    <w:p w14:paraId="5FF4A124" w14:textId="0F68B8B8" w:rsidR="001945BF" w:rsidRDefault="00970C56" w:rsidP="006464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 per last year</w:t>
      </w:r>
      <w:r w:rsidR="0064643A" w:rsidRPr="00E20547">
        <w:rPr>
          <w:rFonts w:asciiTheme="minorHAnsi" w:hAnsiTheme="minorHAnsi"/>
          <w:sz w:val="22"/>
        </w:rPr>
        <w:t xml:space="preserve"> accommodation options are self-catered to minimise costs</w:t>
      </w:r>
      <w:r w:rsidR="00965ACE" w:rsidRPr="00E20547">
        <w:rPr>
          <w:rFonts w:asciiTheme="minorHAnsi" w:hAnsiTheme="minorHAnsi"/>
          <w:sz w:val="22"/>
        </w:rPr>
        <w:t xml:space="preserve"> and </w:t>
      </w:r>
      <w:r w:rsidR="000733FD" w:rsidRPr="00E20547">
        <w:rPr>
          <w:rFonts w:asciiTheme="minorHAnsi" w:hAnsiTheme="minorHAnsi"/>
          <w:sz w:val="22"/>
        </w:rPr>
        <w:t>will necessitate</w:t>
      </w:r>
      <w:r w:rsidR="0064643A" w:rsidRPr="00E20547">
        <w:rPr>
          <w:rFonts w:asciiTheme="minorHAnsi" w:hAnsiTheme="minorHAnsi"/>
          <w:sz w:val="22"/>
        </w:rPr>
        <w:t xml:space="preserve"> folk cleaning up after themselves, as if at home </w:t>
      </w:r>
      <w:r w:rsidR="00CB23FF" w:rsidRPr="00E20547">
        <w:rPr>
          <w:rFonts w:asciiTheme="minorHAnsi" w:hAnsiTheme="minorHAnsi"/>
          <w:sz w:val="22"/>
        </w:rPr>
        <w:t>(</w:t>
      </w:r>
      <w:r w:rsidR="00770A03">
        <w:rPr>
          <w:rFonts w:asciiTheme="minorHAnsi" w:hAnsiTheme="minorHAnsi"/>
          <w:sz w:val="22"/>
        </w:rPr>
        <w:t>a</w:t>
      </w:r>
      <w:r w:rsidR="0064643A" w:rsidRPr="00E20547">
        <w:rPr>
          <w:rFonts w:asciiTheme="minorHAnsi" w:hAnsiTheme="minorHAnsi"/>
          <w:sz w:val="22"/>
        </w:rPr>
        <w:t xml:space="preserve"> walk</w:t>
      </w:r>
      <w:r w:rsidR="00E20547" w:rsidRPr="00E20547">
        <w:rPr>
          <w:rFonts w:asciiTheme="minorHAnsi" w:hAnsiTheme="minorHAnsi"/>
          <w:sz w:val="22"/>
        </w:rPr>
        <w:t>ing</w:t>
      </w:r>
      <w:r w:rsidR="0064643A" w:rsidRPr="00E20547">
        <w:rPr>
          <w:rFonts w:asciiTheme="minorHAnsi" w:hAnsiTheme="minorHAnsi"/>
          <w:sz w:val="22"/>
        </w:rPr>
        <w:t xml:space="preserve"> on the earth light</w:t>
      </w:r>
      <w:r w:rsidR="00E20547" w:rsidRPr="00E20547">
        <w:rPr>
          <w:rFonts w:asciiTheme="minorHAnsi" w:hAnsiTheme="minorHAnsi"/>
          <w:sz w:val="22"/>
        </w:rPr>
        <w:t>ly</w:t>
      </w:r>
      <w:r w:rsidR="0064643A" w:rsidRPr="00E20547">
        <w:rPr>
          <w:rFonts w:asciiTheme="minorHAnsi" w:hAnsiTheme="minorHAnsi"/>
          <w:sz w:val="22"/>
        </w:rPr>
        <w:t xml:space="preserve"> approach)</w:t>
      </w:r>
      <w:r w:rsidR="00770A0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</w:p>
    <w:p w14:paraId="4B31C546" w14:textId="75778DFD" w:rsidR="0064643A" w:rsidRPr="00E20547" w:rsidRDefault="00970C56" w:rsidP="0064643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Last year our hosts</w:t>
      </w:r>
      <w:r w:rsidR="001945BF">
        <w:rPr>
          <w:rFonts w:asciiTheme="minorHAnsi" w:hAnsiTheme="minorHAnsi"/>
          <w:sz w:val="22"/>
        </w:rPr>
        <w:t xml:space="preserve"> were delighted with how we treated our accommodations, I am sure this year we will offer the same.</w:t>
      </w:r>
    </w:p>
    <w:p w14:paraId="4EB26155" w14:textId="77777777" w:rsidR="006F5800" w:rsidRPr="00E20547" w:rsidRDefault="006F5800" w:rsidP="0064643A">
      <w:pPr>
        <w:rPr>
          <w:rFonts w:asciiTheme="minorHAnsi" w:hAnsiTheme="minorHAnsi"/>
          <w:sz w:val="22"/>
        </w:rPr>
      </w:pPr>
    </w:p>
    <w:p w14:paraId="558575B8" w14:textId="77777777" w:rsidR="00504152" w:rsidRPr="00BB3182" w:rsidRDefault="00504152" w:rsidP="0064643A">
      <w:pPr>
        <w:rPr>
          <w:rFonts w:asciiTheme="minorHAnsi" w:hAnsiTheme="minorHAnsi"/>
          <w:b/>
          <w:sz w:val="24"/>
        </w:rPr>
      </w:pPr>
    </w:p>
    <w:p w14:paraId="7C01EB48" w14:textId="225D8B6A" w:rsidR="00504152" w:rsidRPr="00BB3182" w:rsidRDefault="00504152" w:rsidP="0064643A">
      <w:pPr>
        <w:rPr>
          <w:rFonts w:ascii="Papyrus" w:hAnsi="Papyrus"/>
          <w:b/>
          <w:sz w:val="24"/>
        </w:rPr>
      </w:pPr>
      <w:r w:rsidRPr="00BB3182">
        <w:rPr>
          <w:rFonts w:ascii="Papyrus" w:hAnsi="Papyrus"/>
          <w:b/>
          <w:sz w:val="24"/>
        </w:rPr>
        <w:t>The T-shirt</w:t>
      </w:r>
    </w:p>
    <w:p w14:paraId="0A49AC94" w14:textId="3EE8E62A" w:rsidR="00504152" w:rsidRDefault="001945BF" w:rsidP="00BB31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will have one popular sizes</w:t>
      </w:r>
      <w:r w:rsidR="001C4A37">
        <w:rPr>
          <w:rFonts w:asciiTheme="minorHAnsi" w:hAnsiTheme="minorHAnsi"/>
          <w:sz w:val="22"/>
        </w:rPr>
        <w:t xml:space="preserve"> will be available for purchase at the </w:t>
      </w:r>
      <w:proofErr w:type="spellStart"/>
      <w:r w:rsidR="001C4A37">
        <w:rPr>
          <w:rFonts w:asciiTheme="minorHAnsi" w:hAnsiTheme="minorHAnsi"/>
          <w:sz w:val="22"/>
        </w:rPr>
        <w:t>Friendshuku</w:t>
      </w:r>
      <w:proofErr w:type="spellEnd"/>
      <w:r>
        <w:rPr>
          <w:rFonts w:asciiTheme="minorHAnsi" w:hAnsiTheme="minorHAnsi"/>
          <w:sz w:val="22"/>
        </w:rPr>
        <w:t>.</w:t>
      </w:r>
    </w:p>
    <w:p w14:paraId="1BD98FB0" w14:textId="77777777" w:rsidR="00BB3182" w:rsidRDefault="00BB3182" w:rsidP="00BB3182">
      <w:pPr>
        <w:rPr>
          <w:rFonts w:asciiTheme="minorHAnsi" w:hAnsiTheme="minorHAnsi"/>
          <w:sz w:val="22"/>
        </w:rPr>
      </w:pPr>
    </w:p>
    <w:p w14:paraId="71F76224" w14:textId="3A7CF1B8" w:rsidR="00BB3182" w:rsidRDefault="00BB3182" w:rsidP="00BB31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79A42880" w14:textId="046A1494" w:rsidR="00612229" w:rsidRPr="00FD4EF6" w:rsidRDefault="00612229" w:rsidP="00612229">
      <w:pPr>
        <w:pStyle w:val="Heading1"/>
        <w:jc w:val="center"/>
        <w:rPr>
          <w:rFonts w:ascii="Papyrus" w:hAnsi="Papyrus"/>
          <w:sz w:val="42"/>
          <w:szCs w:val="36"/>
        </w:rPr>
      </w:pPr>
      <w:r w:rsidRPr="00FD4EF6">
        <w:rPr>
          <w:rFonts w:ascii="Papyrus" w:hAnsi="Papyrus"/>
          <w:sz w:val="42"/>
          <w:szCs w:val="36"/>
        </w:rPr>
        <w:lastRenderedPageBreak/>
        <w:t xml:space="preserve">Inaugural National Friendship </w:t>
      </w:r>
      <w:proofErr w:type="spellStart"/>
      <w:r w:rsidRPr="00FD4EF6">
        <w:rPr>
          <w:rFonts w:ascii="Papyrus" w:hAnsi="Papyrus"/>
          <w:sz w:val="42"/>
          <w:szCs w:val="36"/>
        </w:rPr>
        <w:t>Gasshuku</w:t>
      </w:r>
      <w:proofErr w:type="spellEnd"/>
    </w:p>
    <w:p w14:paraId="22DE3ED9" w14:textId="5D170217" w:rsidR="00210DE5" w:rsidRPr="00FD4EF6" w:rsidRDefault="00210DE5">
      <w:pPr>
        <w:pStyle w:val="Heading1"/>
        <w:jc w:val="center"/>
        <w:rPr>
          <w:rFonts w:ascii="Papyrus" w:hAnsi="Papyrus"/>
          <w:sz w:val="34"/>
          <w:szCs w:val="36"/>
        </w:rPr>
      </w:pPr>
      <w:r w:rsidRPr="00FD4EF6">
        <w:rPr>
          <w:rFonts w:ascii="Papyrus" w:hAnsi="Papyrus"/>
          <w:sz w:val="34"/>
          <w:szCs w:val="36"/>
        </w:rPr>
        <w:t xml:space="preserve">Enrolment </w:t>
      </w:r>
      <w:r w:rsidR="00504152" w:rsidRPr="00FD4EF6">
        <w:rPr>
          <w:rFonts w:ascii="Papyrus" w:hAnsi="Papyrus"/>
          <w:sz w:val="34"/>
          <w:szCs w:val="36"/>
        </w:rPr>
        <w:t>Form</w:t>
      </w:r>
    </w:p>
    <w:p w14:paraId="431DE199" w14:textId="77777777" w:rsidR="00210DE5" w:rsidRPr="00FD4EF6" w:rsidRDefault="00210DE5">
      <w:pPr>
        <w:pStyle w:val="Heading1"/>
        <w:rPr>
          <w:rFonts w:ascii="Papyrus" w:hAnsi="Papyrus"/>
          <w:sz w:val="24"/>
        </w:rPr>
      </w:pPr>
      <w:r w:rsidRPr="00FD4EF6">
        <w:rPr>
          <w:rFonts w:ascii="Papyrus" w:hAnsi="Papyrus"/>
          <w:sz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389"/>
      </w:tblGrid>
      <w:tr w:rsidR="00210DE5" w:rsidRPr="00E20547" w14:paraId="6E7AB4FD" w14:textId="77777777" w:rsidTr="00FD4EF6">
        <w:trPr>
          <w:cantSplit/>
        </w:trPr>
        <w:tc>
          <w:tcPr>
            <w:tcW w:w="2463" w:type="dxa"/>
            <w:vAlign w:val="center"/>
          </w:tcPr>
          <w:p w14:paraId="692D1E67" w14:textId="08E766C7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7389" w:type="dxa"/>
          </w:tcPr>
          <w:p w14:paraId="02F43AA6" w14:textId="0579B323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0827C331" w14:textId="77777777" w:rsidTr="00FD4EF6">
        <w:trPr>
          <w:cantSplit/>
        </w:trPr>
        <w:tc>
          <w:tcPr>
            <w:tcW w:w="2463" w:type="dxa"/>
            <w:vAlign w:val="center"/>
          </w:tcPr>
          <w:p w14:paraId="2A936DB7" w14:textId="09C941A1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Address or Email</w:t>
            </w:r>
          </w:p>
        </w:tc>
        <w:tc>
          <w:tcPr>
            <w:tcW w:w="7389" w:type="dxa"/>
          </w:tcPr>
          <w:p w14:paraId="74E4CA09" w14:textId="28D9F8AB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7A2712A2" w14:textId="77777777" w:rsidTr="00FD4EF6">
        <w:trPr>
          <w:cantSplit/>
        </w:trPr>
        <w:tc>
          <w:tcPr>
            <w:tcW w:w="2463" w:type="dxa"/>
            <w:vAlign w:val="center"/>
          </w:tcPr>
          <w:p w14:paraId="2D106E5C" w14:textId="4D246F28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Phone Number</w:t>
            </w:r>
          </w:p>
        </w:tc>
        <w:tc>
          <w:tcPr>
            <w:tcW w:w="7389" w:type="dxa"/>
          </w:tcPr>
          <w:p w14:paraId="6A6685C7" w14:textId="4D257F61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4BD9823F" w14:textId="77777777" w:rsidTr="00FD4EF6">
        <w:trPr>
          <w:cantSplit/>
        </w:trPr>
        <w:tc>
          <w:tcPr>
            <w:tcW w:w="2463" w:type="dxa"/>
            <w:vAlign w:val="center"/>
          </w:tcPr>
          <w:p w14:paraId="2EA21D44" w14:textId="102DEE87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Home Dojo</w:t>
            </w:r>
          </w:p>
        </w:tc>
        <w:tc>
          <w:tcPr>
            <w:tcW w:w="7389" w:type="dxa"/>
          </w:tcPr>
          <w:p w14:paraId="1C498755" w14:textId="056A3024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14:paraId="05E32D6E" w14:textId="77777777" w:rsidR="0004449A" w:rsidRPr="009A6427" w:rsidRDefault="0004449A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664"/>
      </w:tblGrid>
      <w:tr w:rsidR="00210DE5" w:rsidRPr="00E20547" w14:paraId="322A7189" w14:textId="77777777" w:rsidTr="000D01C2">
        <w:trPr>
          <w:cantSplit/>
        </w:trPr>
        <w:tc>
          <w:tcPr>
            <w:tcW w:w="6345" w:type="dxa"/>
            <w:vAlign w:val="center"/>
          </w:tcPr>
          <w:p w14:paraId="64DBA443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Event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398F1B" w14:textId="77777777" w:rsidR="00210DE5" w:rsidRPr="00E20547" w:rsidRDefault="00210DE5" w:rsidP="009A6427">
            <w:pPr>
              <w:pStyle w:val="Heading1"/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Price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033E6D0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Attendance</w:t>
            </w:r>
          </w:p>
        </w:tc>
      </w:tr>
      <w:tr w:rsidR="00210DE5" w:rsidRPr="00E20547" w14:paraId="019ED77E" w14:textId="77777777" w:rsidTr="000D01C2">
        <w:trPr>
          <w:cantSplit/>
        </w:trPr>
        <w:tc>
          <w:tcPr>
            <w:tcW w:w="6345" w:type="dxa"/>
            <w:vAlign w:val="center"/>
          </w:tcPr>
          <w:p w14:paraId="1351F8F7" w14:textId="41FDCCD9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Full training $</w:t>
            </w:r>
            <w:r w:rsidR="006F1244" w:rsidRPr="00E20547">
              <w:rPr>
                <w:rFonts w:asciiTheme="minorHAnsi" w:hAnsiTheme="minorHAnsi"/>
                <w:sz w:val="22"/>
              </w:rPr>
              <w:t>1</w:t>
            </w:r>
            <w:r w:rsidR="00104AEB" w:rsidRPr="00E20547">
              <w:rPr>
                <w:rFonts w:asciiTheme="minorHAnsi" w:hAnsiTheme="minorHAnsi"/>
                <w:sz w:val="22"/>
              </w:rPr>
              <w:t>5</w:t>
            </w:r>
            <w:r w:rsidR="006F1244" w:rsidRPr="00E20547">
              <w:rPr>
                <w:rFonts w:asciiTheme="minorHAnsi" w:hAnsiTheme="minorHAnsi"/>
                <w:sz w:val="22"/>
              </w:rPr>
              <w:t>0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 Saturday and Sunday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400" w14:textId="1C81FBDA" w:rsidR="0004449A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$</w:t>
            </w:r>
            <w:r w:rsidR="00A32319" w:rsidRPr="00E20547">
              <w:rPr>
                <w:rFonts w:asciiTheme="minorHAnsi" w:hAnsiTheme="minorHAnsi"/>
                <w:sz w:val="22"/>
              </w:rPr>
              <w:t>1</w:t>
            </w:r>
            <w:r w:rsidR="00104AEB" w:rsidRPr="00E20547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DA7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Yes/No</w:t>
            </w:r>
          </w:p>
        </w:tc>
      </w:tr>
      <w:tr w:rsidR="0004449A" w:rsidRPr="00E20547" w14:paraId="267299E3" w14:textId="77777777" w:rsidTr="000D01C2">
        <w:trPr>
          <w:cantSplit/>
        </w:trPr>
        <w:tc>
          <w:tcPr>
            <w:tcW w:w="6345" w:type="dxa"/>
            <w:vAlign w:val="center"/>
          </w:tcPr>
          <w:p w14:paraId="6A96031A" w14:textId="40A87F2B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Accommodation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01E0C7" w14:textId="52FF057A" w:rsidR="0004449A" w:rsidRPr="00E20547" w:rsidRDefault="000119DD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Inclusive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1B18EE17" w14:textId="41A7AE91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Yes/No </w:t>
            </w:r>
          </w:p>
        </w:tc>
      </w:tr>
      <w:tr w:rsidR="00210DE5" w:rsidRPr="00E20547" w14:paraId="68F90D6A" w14:textId="77777777" w:rsidTr="000D01C2">
        <w:trPr>
          <w:cantSplit/>
        </w:trPr>
        <w:tc>
          <w:tcPr>
            <w:tcW w:w="6345" w:type="dxa"/>
            <w:vAlign w:val="center"/>
          </w:tcPr>
          <w:p w14:paraId="6971EE94" w14:textId="1B236266" w:rsidR="0004449A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Saturday evening 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Thai </w:t>
            </w:r>
            <w:r w:rsidR="00311936" w:rsidRPr="00E20547">
              <w:rPr>
                <w:rFonts w:asciiTheme="minorHAnsi" w:hAnsiTheme="minorHAnsi"/>
                <w:sz w:val="22"/>
              </w:rPr>
              <w:t xml:space="preserve">dinner at </w:t>
            </w:r>
            <w:r w:rsidR="0004449A" w:rsidRPr="00E20547">
              <w:rPr>
                <w:rFonts w:asciiTheme="minorHAnsi" w:hAnsiTheme="minorHAnsi"/>
                <w:sz w:val="22"/>
              </w:rPr>
              <w:t>Bangkok House.</w:t>
            </w:r>
          </w:p>
        </w:tc>
        <w:tc>
          <w:tcPr>
            <w:tcW w:w="1843" w:type="dxa"/>
            <w:vAlign w:val="center"/>
          </w:tcPr>
          <w:p w14:paraId="52DAA338" w14:textId="358F3C09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Inclusive</w:t>
            </w:r>
          </w:p>
        </w:tc>
        <w:tc>
          <w:tcPr>
            <w:tcW w:w="1664" w:type="dxa"/>
            <w:vAlign w:val="center"/>
          </w:tcPr>
          <w:p w14:paraId="2DD53FB0" w14:textId="58E0B862" w:rsidR="00104AEB" w:rsidRPr="00E20547" w:rsidRDefault="00104AEB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Yes/No </w:t>
            </w:r>
          </w:p>
        </w:tc>
      </w:tr>
      <w:tr w:rsidR="00210DE5" w:rsidRPr="00E20547" w14:paraId="197C296B" w14:textId="77777777" w:rsidTr="000D01C2">
        <w:trPr>
          <w:cantSplit/>
          <w:trHeight w:val="70"/>
        </w:trPr>
        <w:tc>
          <w:tcPr>
            <w:tcW w:w="6345" w:type="dxa"/>
            <w:vAlign w:val="center"/>
          </w:tcPr>
          <w:p w14:paraId="696F09EB" w14:textId="3782AB5D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Total Amount Payable</w:t>
            </w:r>
          </w:p>
        </w:tc>
        <w:tc>
          <w:tcPr>
            <w:tcW w:w="3507" w:type="dxa"/>
            <w:gridSpan w:val="2"/>
            <w:vAlign w:val="center"/>
          </w:tcPr>
          <w:p w14:paraId="63DC6784" w14:textId="50740186" w:rsidR="008A6C64" w:rsidRPr="00E20547" w:rsidRDefault="0004449A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$15</w:t>
            </w:r>
            <w:r w:rsidR="008A6C64" w:rsidRPr="00E20547">
              <w:rPr>
                <w:rFonts w:asciiTheme="minorHAnsi" w:hAnsiTheme="minorHAnsi"/>
                <w:b/>
                <w:sz w:val="22"/>
              </w:rPr>
              <w:t>0</w:t>
            </w:r>
          </w:p>
        </w:tc>
      </w:tr>
      <w:tr w:rsidR="00DA1001" w:rsidRPr="00E20547" w14:paraId="42A1CC89" w14:textId="77777777" w:rsidTr="000D01C2">
        <w:trPr>
          <w:cantSplit/>
          <w:trHeight w:val="70"/>
        </w:trPr>
        <w:tc>
          <w:tcPr>
            <w:tcW w:w="6345" w:type="dxa"/>
            <w:vAlign w:val="center"/>
          </w:tcPr>
          <w:p w14:paraId="7D33797E" w14:textId="2AF4CD21" w:rsidR="001840FB" w:rsidRPr="00E20547" w:rsidRDefault="00DA1001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Date of Bank Transfer</w:t>
            </w:r>
          </w:p>
        </w:tc>
        <w:tc>
          <w:tcPr>
            <w:tcW w:w="3507" w:type="dxa"/>
            <w:gridSpan w:val="2"/>
            <w:vAlign w:val="center"/>
          </w:tcPr>
          <w:p w14:paraId="3AC8C106" w14:textId="77A68925" w:rsidR="008A6C64" w:rsidRPr="00E20547" w:rsidRDefault="008A6C64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5E1CB94" w14:textId="77777777" w:rsidR="00E20547" w:rsidRPr="00E20547" w:rsidRDefault="00E20547">
      <w:pPr>
        <w:rPr>
          <w:rFonts w:asciiTheme="minorHAnsi" w:hAnsiTheme="minorHAnsi"/>
          <w:sz w:val="22"/>
        </w:rPr>
      </w:pPr>
    </w:p>
    <w:p w14:paraId="624BA9E8" w14:textId="5A6D28DE" w:rsidR="00E20547" w:rsidRPr="00FD4EF6" w:rsidRDefault="00E20547">
      <w:pPr>
        <w:rPr>
          <w:rFonts w:ascii="Papyrus" w:hAnsi="Papyrus"/>
          <w:b/>
          <w:sz w:val="24"/>
        </w:rPr>
      </w:pPr>
      <w:r w:rsidRPr="00FD4EF6">
        <w:rPr>
          <w:rFonts w:ascii="Papyrus" w:hAnsi="Papyrus"/>
          <w:b/>
          <w:sz w:val="24"/>
        </w:rPr>
        <w:t>Accommodation Preference</w:t>
      </w:r>
      <w:r w:rsidR="009A6427">
        <w:rPr>
          <w:rFonts w:ascii="Papyrus" w:hAnsi="Papyrus"/>
          <w:b/>
          <w:sz w:val="24"/>
        </w:rPr>
        <w:t>s</w:t>
      </w:r>
    </w:p>
    <w:p w14:paraId="40D6CFAB" w14:textId="54284627" w:rsidR="00E20547" w:rsidRDefault="00E20547">
      <w:pPr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b/>
          <w:sz w:val="22"/>
        </w:rPr>
        <w:t>Place the number</w:t>
      </w:r>
      <w:r w:rsidR="009A6427">
        <w:rPr>
          <w:rFonts w:asciiTheme="minorHAnsi" w:hAnsiTheme="minorHAnsi"/>
          <w:b/>
          <w:sz w:val="22"/>
        </w:rPr>
        <w:t>s</w:t>
      </w:r>
      <w:r w:rsidRPr="00E20547">
        <w:rPr>
          <w:rFonts w:asciiTheme="minorHAnsi" w:hAnsiTheme="minorHAnsi"/>
          <w:b/>
          <w:sz w:val="22"/>
        </w:rPr>
        <w:t xml:space="preserve"> 1 to 3 in the boxes below.  We will do our best to acco</w:t>
      </w:r>
      <w:r w:rsidR="00770A03">
        <w:rPr>
          <w:rFonts w:asciiTheme="minorHAnsi" w:hAnsiTheme="minorHAnsi"/>
          <w:b/>
          <w:sz w:val="22"/>
        </w:rPr>
        <w:t>mmodate your first preference.</w:t>
      </w:r>
    </w:p>
    <w:p w14:paraId="3AEDCD40" w14:textId="77777777" w:rsidR="006D29C7" w:rsidRDefault="006D29C7">
      <w:pPr>
        <w:rPr>
          <w:rFonts w:asciiTheme="minorHAnsi" w:hAnsiTheme="minorHAnsi"/>
          <w:b/>
          <w:sz w:val="22"/>
        </w:rPr>
      </w:pPr>
    </w:p>
    <w:p w14:paraId="4FE7DE8D" w14:textId="1BD52ABF" w:rsidR="006D29C7" w:rsidRPr="00E20547" w:rsidRDefault="006D29C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Reminder: </w:t>
      </w:r>
      <w:r w:rsidRPr="006D29C7">
        <w:rPr>
          <w:rFonts w:asciiTheme="minorHAnsi" w:hAnsiTheme="minorHAnsi"/>
          <w:sz w:val="22"/>
        </w:rPr>
        <w:t>You need to bring your own bedding, towel and toiletries.</w:t>
      </w:r>
    </w:p>
    <w:p w14:paraId="7E9DEE08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E20547" w:rsidRPr="00E20547" w14:paraId="6A220E49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0BC1A49E" w14:textId="268843EC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Option 1 – Cottages and Dormitory</w:t>
            </w:r>
            <w:r w:rsidR="006D29C7">
              <w:rPr>
                <w:rFonts w:asciiTheme="minorHAnsi" w:hAnsiTheme="minorHAnsi"/>
                <w:sz w:val="22"/>
              </w:rPr>
              <w:t xml:space="preserve"> (Accommodates 25</w:t>
            </w:r>
            <w:r w:rsidRPr="00E20547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0AE" w14:textId="77777777" w:rsidR="00E20547" w:rsidRPr="00E20547" w:rsidRDefault="00E20547" w:rsidP="00D94453">
            <w:pPr>
              <w:rPr>
                <w:rFonts w:asciiTheme="minorHAnsi" w:hAnsiTheme="minorHAnsi"/>
                <w:sz w:val="34"/>
                <w:szCs w:val="32"/>
              </w:rPr>
            </w:pPr>
          </w:p>
        </w:tc>
      </w:tr>
      <w:tr w:rsidR="00E20547" w:rsidRPr="00E20547" w14:paraId="13873CE9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378B06DF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(BYO Linen, Blankets, Towels, Pillows </w:t>
            </w:r>
            <w:proofErr w:type="spellStart"/>
            <w:r w:rsidRPr="00E20547">
              <w:rPr>
                <w:rFonts w:asciiTheme="minorHAnsi" w:hAnsiTheme="minorHAnsi"/>
                <w:sz w:val="22"/>
              </w:rPr>
              <w:t>etc</w:t>
            </w:r>
            <w:proofErr w:type="spellEnd"/>
            <w:r w:rsidRPr="00E20547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89E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63885B2" w14:textId="00543E7C" w:rsidR="00E20547" w:rsidRPr="00E20547" w:rsidRDefault="006D29C7" w:rsidP="00E20547">
      <w:pPr>
        <w:tabs>
          <w:tab w:val="left" w:pos="932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There are approximately 25 -30</w:t>
      </w:r>
      <w:r w:rsidR="00E20547" w:rsidRPr="00E20547">
        <w:rPr>
          <w:rFonts w:asciiTheme="minorHAnsi" w:hAnsiTheme="minorHAnsi"/>
          <w:sz w:val="22"/>
        </w:rPr>
        <w:t xml:space="preserve"> beds in cottages and dormitory style accommodation.</w:t>
      </w:r>
    </w:p>
    <w:p w14:paraId="016DC959" w14:textId="2A8124F7" w:rsidR="00E20547" w:rsidRPr="00E20547" w:rsidRDefault="00E20547" w:rsidP="00E20547">
      <w:pPr>
        <w:tabs>
          <w:tab w:val="left" w:pos="9322"/>
        </w:tabs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The cottages have a kitchen for breakfast making and the dormitory accommodation is housed in the main centre with its own kitchen dining areas, sufficient to accommodate</w:t>
      </w:r>
      <w:r w:rsidR="00770A03">
        <w:rPr>
          <w:rFonts w:asciiTheme="minorHAnsi" w:hAnsiTheme="minorHAnsi"/>
          <w:sz w:val="22"/>
        </w:rPr>
        <w:t>.</w:t>
      </w:r>
    </w:p>
    <w:p w14:paraId="6BD1F9FA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D94453" w:rsidRPr="00E20547" w14:paraId="6251D16E" w14:textId="45B5F415" w:rsidTr="00970C56">
        <w:tc>
          <w:tcPr>
            <w:tcW w:w="9322" w:type="dxa"/>
            <w:tcBorders>
              <w:right w:val="single" w:sz="4" w:space="0" w:color="auto"/>
            </w:tcBorders>
          </w:tcPr>
          <w:p w14:paraId="716FD0D2" w14:textId="69205B7E" w:rsidR="00D94453" w:rsidRPr="00E20547" w:rsidRDefault="00D94453" w:rsidP="006D29C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 xml:space="preserve">Option 2 – The </w:t>
            </w:r>
            <w:r w:rsidR="006D29C7">
              <w:rPr>
                <w:rFonts w:asciiTheme="minorHAnsi" w:hAnsiTheme="minorHAnsi"/>
                <w:b/>
                <w:sz w:val="22"/>
              </w:rPr>
              <w:t>Conference Room</w:t>
            </w:r>
            <w:r w:rsidRPr="00E20547">
              <w:rPr>
                <w:rFonts w:asciiTheme="minorHAnsi" w:hAnsiTheme="minorHAnsi"/>
                <w:b/>
                <w:sz w:val="22"/>
              </w:rPr>
              <w:t xml:space="preserve"> - Japanese Style</w:t>
            </w:r>
            <w:r w:rsidRPr="00E20547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E20547">
              <w:rPr>
                <w:rFonts w:asciiTheme="minorHAnsi" w:hAnsiTheme="minorHAnsi"/>
                <w:sz w:val="22"/>
              </w:rPr>
              <w:t>ccommodates 10 approx.)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B0E1" w14:textId="77777777" w:rsidR="00D94453" w:rsidRPr="00E20547" w:rsidRDefault="00D94453" w:rsidP="00770A0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94453" w:rsidRPr="00E20547" w14:paraId="5C6EDE9F" w14:textId="6ECB8D1D" w:rsidTr="00D94453">
        <w:tc>
          <w:tcPr>
            <w:tcW w:w="9322" w:type="dxa"/>
            <w:tcBorders>
              <w:right w:val="single" w:sz="4" w:space="0" w:color="auto"/>
            </w:tcBorders>
          </w:tcPr>
          <w:p w14:paraId="77DC6125" w14:textId="5E266726" w:rsidR="00D94453" w:rsidRPr="00E20547" w:rsidRDefault="00D94453" w:rsidP="006D29C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There is a space “The </w:t>
            </w:r>
            <w:r w:rsidR="006D29C7">
              <w:rPr>
                <w:rFonts w:asciiTheme="minorHAnsi" w:hAnsiTheme="minorHAnsi"/>
                <w:sz w:val="22"/>
              </w:rPr>
              <w:t>Conference Room</w:t>
            </w:r>
            <w:r w:rsidRPr="00E20547">
              <w:rPr>
                <w:rFonts w:asciiTheme="minorHAnsi" w:hAnsiTheme="minorHAnsi"/>
                <w:sz w:val="22"/>
              </w:rPr>
              <w:t>” that can accommodation up to 10 people comfortably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20547">
              <w:rPr>
                <w:rFonts w:asciiTheme="minorHAnsi" w:hAnsiTheme="minorHAnsi"/>
                <w:sz w:val="22"/>
              </w:rPr>
              <w:t xml:space="preserve">(BYO 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899" w14:textId="77777777" w:rsidR="00D94453" w:rsidRPr="00E20547" w:rsidRDefault="00D94453" w:rsidP="00770A03">
            <w:pPr>
              <w:rPr>
                <w:rFonts w:asciiTheme="minorHAnsi" w:hAnsiTheme="minorHAnsi"/>
                <w:sz w:val="22"/>
              </w:rPr>
            </w:pPr>
          </w:p>
        </w:tc>
      </w:tr>
      <w:tr w:rsidR="00D94453" w:rsidRPr="00E20547" w14:paraId="7261A1C2" w14:textId="77777777" w:rsidTr="00D94453">
        <w:tc>
          <w:tcPr>
            <w:tcW w:w="9322" w:type="dxa"/>
          </w:tcPr>
          <w:p w14:paraId="406FED72" w14:textId="0250015D" w:rsidR="00D94453" w:rsidRPr="00E20547" w:rsidRDefault="006D29C7" w:rsidP="00770A03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Linen, </w:t>
            </w:r>
            <w:r w:rsidR="00D94453" w:rsidRPr="00E20547">
              <w:rPr>
                <w:rFonts w:asciiTheme="minorHAnsi" w:hAnsiTheme="minorHAnsi"/>
                <w:sz w:val="22"/>
              </w:rPr>
              <w:t>Blankets, Towels, Pillows</w:t>
            </w:r>
            <w:r w:rsidR="00D94453">
              <w:rPr>
                <w:rFonts w:asciiTheme="minorHAnsi" w:hAnsiTheme="minorHAnsi"/>
                <w:sz w:val="22"/>
              </w:rPr>
              <w:t>,</w:t>
            </w:r>
            <w:r w:rsidR="00D94453" w:rsidRPr="00E20547">
              <w:rPr>
                <w:rFonts w:asciiTheme="minorHAnsi" w:hAnsiTheme="minorHAnsi"/>
                <w:sz w:val="22"/>
              </w:rPr>
              <w:t xml:space="preserve"> etc</w:t>
            </w:r>
            <w:r w:rsidR="00D94453">
              <w:rPr>
                <w:rFonts w:asciiTheme="minorHAnsi" w:hAnsiTheme="minorHAnsi"/>
                <w:sz w:val="22"/>
              </w:rPr>
              <w:t>.</w:t>
            </w:r>
            <w:r w:rsidR="00D94453" w:rsidRPr="00E20547">
              <w:rPr>
                <w:rFonts w:asciiTheme="minorHAnsi" w:hAnsiTheme="minorHAnsi"/>
                <w:sz w:val="22"/>
              </w:rPr>
              <w:t xml:space="preserve"> and Mattress</w:t>
            </w:r>
            <w:r w:rsidR="00D94453">
              <w:rPr>
                <w:rFonts w:asciiTheme="minorHAnsi" w:hAnsiTheme="minorHAnsi"/>
                <w:sz w:val="22"/>
              </w:rPr>
              <w:t xml:space="preserve"> or Swag</w:t>
            </w:r>
            <w:r w:rsidR="00D94453" w:rsidRPr="00E20547">
              <w:rPr>
                <w:rFonts w:asciiTheme="minorHAnsi" w:hAnsiTheme="minorHAnsi"/>
                <w:sz w:val="22"/>
              </w:rPr>
              <w:t>)</w:t>
            </w:r>
            <w:r w:rsidR="00D94453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20F50230" w14:textId="77777777" w:rsidR="00D94453" w:rsidRPr="00E20547" w:rsidRDefault="00D94453" w:rsidP="00770A0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CE27564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E20547" w:rsidRPr="00E20547" w14:paraId="6B51BFFC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16BE821B" w14:textId="07252BCC" w:rsidR="00E20547" w:rsidRPr="00E20547" w:rsidRDefault="006D29C7" w:rsidP="0065557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Option 3 – Camping:</w:t>
            </w:r>
            <w:r w:rsidR="00E20547" w:rsidRPr="00E2054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55574">
              <w:rPr>
                <w:rFonts w:asciiTheme="minorHAnsi" w:hAnsiTheme="minorHAnsi"/>
                <w:b/>
                <w:sz w:val="22"/>
              </w:rPr>
              <w:t>your</w:t>
            </w:r>
            <w:r w:rsidR="00E20547" w:rsidRPr="00E20547">
              <w:rPr>
                <w:rFonts w:asciiTheme="minorHAnsi" w:hAnsiTheme="minorHAnsi"/>
                <w:b/>
                <w:sz w:val="22"/>
              </w:rPr>
              <w:t xml:space="preserve"> Tent, </w:t>
            </w:r>
            <w:r w:rsidR="00655574">
              <w:rPr>
                <w:rFonts w:asciiTheme="minorHAnsi" w:hAnsiTheme="minorHAnsi"/>
                <w:b/>
                <w:sz w:val="22"/>
              </w:rPr>
              <w:t>your</w:t>
            </w:r>
            <w:r w:rsidR="00E20547" w:rsidRPr="00E20547">
              <w:rPr>
                <w:rFonts w:asciiTheme="minorHAnsi" w:hAnsiTheme="minorHAnsi"/>
                <w:b/>
                <w:sz w:val="22"/>
              </w:rPr>
              <w:t xml:space="preserve"> Campervan or </w:t>
            </w:r>
            <w:r w:rsidR="00655574">
              <w:rPr>
                <w:rFonts w:asciiTheme="minorHAnsi" w:hAnsiTheme="minorHAnsi"/>
                <w:b/>
                <w:sz w:val="22"/>
              </w:rPr>
              <w:t>your</w:t>
            </w:r>
            <w:r w:rsidR="00E20547" w:rsidRPr="00E20547">
              <w:rPr>
                <w:rFonts w:asciiTheme="minorHAnsi" w:hAnsiTheme="minorHAnsi"/>
                <w:b/>
                <w:sz w:val="22"/>
              </w:rPr>
              <w:t xml:space="preserve"> Motor Home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1F431" w14:textId="77777777" w:rsidR="00E20547" w:rsidRPr="00E20547" w:rsidRDefault="00E20547" w:rsidP="00D94453">
            <w:pPr>
              <w:rPr>
                <w:rFonts w:asciiTheme="minorHAnsi" w:hAnsiTheme="minorHAnsi"/>
                <w:sz w:val="38"/>
                <w:szCs w:val="36"/>
              </w:rPr>
            </w:pPr>
          </w:p>
        </w:tc>
      </w:tr>
      <w:tr w:rsidR="00E20547" w:rsidRPr="00E20547" w14:paraId="6AB6DD12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3A3F0BA0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(BYO Everything)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451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6CE0FFD" w14:textId="54E1BA71" w:rsidR="00E20547" w:rsidRDefault="00E20547" w:rsidP="009A6427">
      <w:pPr>
        <w:tabs>
          <w:tab w:val="left" w:pos="9322"/>
        </w:tabs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Folk who enjoy camping are encouraged to so do.  This will facilitate the availability of beds for those travelling from afar.  There are a number of places to set up a Tent, Campervan or Motor Home on the property.</w:t>
      </w:r>
    </w:p>
    <w:p w14:paraId="72BA7184" w14:textId="77777777" w:rsidR="009A6427" w:rsidRPr="00E20547" w:rsidRDefault="009A6427" w:rsidP="009A6427">
      <w:pPr>
        <w:tabs>
          <w:tab w:val="left" w:pos="9322"/>
        </w:tabs>
        <w:rPr>
          <w:rFonts w:asciiTheme="minorHAnsi" w:hAnsiTheme="minorHAnsi"/>
          <w:sz w:val="22"/>
        </w:rPr>
      </w:pPr>
    </w:p>
    <w:p w14:paraId="0A485C11" w14:textId="77777777" w:rsidR="00E20547" w:rsidRPr="00E20547" w:rsidRDefault="00E20547" w:rsidP="00E20547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In the enormously spectacular event that numbers exceed the capacity of our bedding options, folk may be required to make their own accommodation arrangements.  We hope this will not be necessary. </w:t>
      </w:r>
    </w:p>
    <w:p w14:paraId="39409B98" w14:textId="6E5A1A63" w:rsidR="00E20547" w:rsidRPr="006D29C7" w:rsidRDefault="00E20547" w:rsidP="006D29C7">
      <w:pPr>
        <w:jc w:val="center"/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b/>
          <w:sz w:val="22"/>
        </w:rPr>
        <w:t>As stated Accommodation will be apportioned on a first in best</w:t>
      </w:r>
      <w:r w:rsidR="00770A03">
        <w:rPr>
          <w:rFonts w:asciiTheme="minorHAnsi" w:hAnsiTheme="minorHAnsi"/>
          <w:b/>
          <w:sz w:val="22"/>
        </w:rPr>
        <w:t>-</w:t>
      </w:r>
      <w:r w:rsidRPr="00E20547">
        <w:rPr>
          <w:rFonts w:asciiTheme="minorHAnsi" w:hAnsiTheme="minorHAnsi"/>
          <w:b/>
          <w:sz w:val="22"/>
        </w:rPr>
        <w:t>dress</w:t>
      </w:r>
      <w:r w:rsidR="00770A03">
        <w:rPr>
          <w:rFonts w:asciiTheme="minorHAnsi" w:hAnsiTheme="minorHAnsi"/>
          <w:b/>
          <w:sz w:val="22"/>
        </w:rPr>
        <w:t>ed</w:t>
      </w:r>
      <w:r w:rsidRPr="00E20547">
        <w:rPr>
          <w:rFonts w:asciiTheme="minorHAnsi" w:hAnsiTheme="minorHAnsi"/>
          <w:b/>
          <w:sz w:val="22"/>
        </w:rPr>
        <w:t xml:space="preserve"> basis.</w:t>
      </w:r>
    </w:p>
    <w:sectPr w:rsidR="00E20547" w:rsidRPr="006D29C7" w:rsidSect="00E2054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E2AD7" w14:textId="77777777" w:rsidR="00054352" w:rsidRDefault="00054352" w:rsidP="00EE3B2B">
      <w:r>
        <w:separator/>
      </w:r>
    </w:p>
  </w:endnote>
  <w:endnote w:type="continuationSeparator" w:id="0">
    <w:p w14:paraId="17524E59" w14:textId="77777777" w:rsidR="00054352" w:rsidRDefault="00054352" w:rsidP="00E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A52A" w14:textId="77777777" w:rsidR="00054352" w:rsidRDefault="00054352" w:rsidP="00EE3B2B">
      <w:r>
        <w:separator/>
      </w:r>
    </w:p>
  </w:footnote>
  <w:footnote w:type="continuationSeparator" w:id="0">
    <w:p w14:paraId="44CD54C2" w14:textId="77777777" w:rsidR="00054352" w:rsidRDefault="00054352" w:rsidP="00EE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27"/>
    <w:rsid w:val="000013D5"/>
    <w:rsid w:val="000119DD"/>
    <w:rsid w:val="00020C9E"/>
    <w:rsid w:val="0004449A"/>
    <w:rsid w:val="00054352"/>
    <w:rsid w:val="0006456C"/>
    <w:rsid w:val="000733FD"/>
    <w:rsid w:val="00086527"/>
    <w:rsid w:val="00096ABF"/>
    <w:rsid w:val="000B1496"/>
    <w:rsid w:val="000B7DD8"/>
    <w:rsid w:val="000C768B"/>
    <w:rsid w:val="000D01C2"/>
    <w:rsid w:val="000F66DD"/>
    <w:rsid w:val="00104AEB"/>
    <w:rsid w:val="0014138F"/>
    <w:rsid w:val="001840FB"/>
    <w:rsid w:val="001945BF"/>
    <w:rsid w:val="001C4A37"/>
    <w:rsid w:val="002107EA"/>
    <w:rsid w:val="00210DE5"/>
    <w:rsid w:val="00253B0D"/>
    <w:rsid w:val="002F1AE8"/>
    <w:rsid w:val="00311936"/>
    <w:rsid w:val="0034061D"/>
    <w:rsid w:val="00377A72"/>
    <w:rsid w:val="003A7DF8"/>
    <w:rsid w:val="003E3ADA"/>
    <w:rsid w:val="003E5611"/>
    <w:rsid w:val="003F7DA4"/>
    <w:rsid w:val="004C1460"/>
    <w:rsid w:val="004C1C1B"/>
    <w:rsid w:val="004F1113"/>
    <w:rsid w:val="00504152"/>
    <w:rsid w:val="00505D86"/>
    <w:rsid w:val="0051590D"/>
    <w:rsid w:val="00572AEB"/>
    <w:rsid w:val="005D3271"/>
    <w:rsid w:val="005F1CF3"/>
    <w:rsid w:val="0060744E"/>
    <w:rsid w:val="00612229"/>
    <w:rsid w:val="0064643A"/>
    <w:rsid w:val="00655574"/>
    <w:rsid w:val="00693B07"/>
    <w:rsid w:val="006A6A6E"/>
    <w:rsid w:val="006D29C7"/>
    <w:rsid w:val="006F1244"/>
    <w:rsid w:val="006F5800"/>
    <w:rsid w:val="0070288C"/>
    <w:rsid w:val="00707C2A"/>
    <w:rsid w:val="00733940"/>
    <w:rsid w:val="00744A09"/>
    <w:rsid w:val="00770A03"/>
    <w:rsid w:val="007B4293"/>
    <w:rsid w:val="00826819"/>
    <w:rsid w:val="00831BD5"/>
    <w:rsid w:val="008A6C64"/>
    <w:rsid w:val="008B07B7"/>
    <w:rsid w:val="008B36FE"/>
    <w:rsid w:val="008D5D18"/>
    <w:rsid w:val="008E7FB4"/>
    <w:rsid w:val="008F4ABB"/>
    <w:rsid w:val="00926673"/>
    <w:rsid w:val="009628E1"/>
    <w:rsid w:val="00965ACE"/>
    <w:rsid w:val="00970C56"/>
    <w:rsid w:val="009A6427"/>
    <w:rsid w:val="009D4F46"/>
    <w:rsid w:val="00A00B70"/>
    <w:rsid w:val="00A32319"/>
    <w:rsid w:val="00A378DC"/>
    <w:rsid w:val="00A552F8"/>
    <w:rsid w:val="00A71711"/>
    <w:rsid w:val="00A84A21"/>
    <w:rsid w:val="00A8575A"/>
    <w:rsid w:val="00A87C3B"/>
    <w:rsid w:val="00A9676F"/>
    <w:rsid w:val="00AC3B75"/>
    <w:rsid w:val="00AD0C47"/>
    <w:rsid w:val="00B14E18"/>
    <w:rsid w:val="00B34D1E"/>
    <w:rsid w:val="00B4108B"/>
    <w:rsid w:val="00B94748"/>
    <w:rsid w:val="00BB0F40"/>
    <w:rsid w:val="00BB3182"/>
    <w:rsid w:val="00BB6927"/>
    <w:rsid w:val="00BC1BCF"/>
    <w:rsid w:val="00C05A17"/>
    <w:rsid w:val="00C20058"/>
    <w:rsid w:val="00C372A2"/>
    <w:rsid w:val="00C42679"/>
    <w:rsid w:val="00C7223C"/>
    <w:rsid w:val="00C81A51"/>
    <w:rsid w:val="00C8457E"/>
    <w:rsid w:val="00C855A7"/>
    <w:rsid w:val="00C86E4C"/>
    <w:rsid w:val="00C90B19"/>
    <w:rsid w:val="00C93F08"/>
    <w:rsid w:val="00CB23FF"/>
    <w:rsid w:val="00CC12AA"/>
    <w:rsid w:val="00CC1FB8"/>
    <w:rsid w:val="00D1507E"/>
    <w:rsid w:val="00D24F51"/>
    <w:rsid w:val="00D438D5"/>
    <w:rsid w:val="00D714D4"/>
    <w:rsid w:val="00D94453"/>
    <w:rsid w:val="00DA1001"/>
    <w:rsid w:val="00DB7A97"/>
    <w:rsid w:val="00DC7AA2"/>
    <w:rsid w:val="00DF583E"/>
    <w:rsid w:val="00E20547"/>
    <w:rsid w:val="00E44001"/>
    <w:rsid w:val="00E6065D"/>
    <w:rsid w:val="00E66F4F"/>
    <w:rsid w:val="00E917E9"/>
    <w:rsid w:val="00E93876"/>
    <w:rsid w:val="00EA028D"/>
    <w:rsid w:val="00EB21C9"/>
    <w:rsid w:val="00EE3B2B"/>
    <w:rsid w:val="00EF6CA9"/>
    <w:rsid w:val="00F22D40"/>
    <w:rsid w:val="00F56D11"/>
    <w:rsid w:val="00F9377D"/>
    <w:rsid w:val="00FA71F8"/>
    <w:rsid w:val="00FB3DCB"/>
    <w:rsid w:val="00FC2A6D"/>
    <w:rsid w:val="00FD3C54"/>
    <w:rsid w:val="00FD4EF6"/>
    <w:rsid w:val="00FE46C9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02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7E9"/>
  </w:style>
  <w:style w:type="paragraph" w:styleId="Heading1">
    <w:name w:val="heading 1"/>
    <w:basedOn w:val="Normal"/>
    <w:next w:val="Normal"/>
    <w:qFormat/>
    <w:rsid w:val="00E917E9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E917E9"/>
    <w:pPr>
      <w:keepNext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rsid w:val="00E917E9"/>
    <w:pPr>
      <w:keepNext/>
      <w:jc w:val="center"/>
      <w:outlineLvl w:val="2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917E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917E9"/>
    <w:rPr>
      <w:color w:val="800080"/>
      <w:u w:val="single"/>
    </w:rPr>
  </w:style>
  <w:style w:type="paragraph" w:customStyle="1" w:styleId="Style1">
    <w:name w:val="Style1"/>
    <w:basedOn w:val="Normal"/>
    <w:rsid w:val="00E917E9"/>
    <w:rPr>
      <w:rFonts w:ascii="Helvetica" w:hAnsi="Helvetica"/>
      <w:sz w:val="18"/>
    </w:rPr>
  </w:style>
  <w:style w:type="character" w:styleId="Strong">
    <w:name w:val="Strong"/>
    <w:basedOn w:val="DefaultParagraphFont"/>
    <w:qFormat/>
    <w:rsid w:val="00E917E9"/>
    <w:rPr>
      <w:b/>
    </w:rPr>
  </w:style>
  <w:style w:type="paragraph" w:styleId="Header">
    <w:name w:val="header"/>
    <w:basedOn w:val="Normal"/>
    <w:link w:val="HeaderChar"/>
    <w:uiPriority w:val="99"/>
    <w:unhideWhenUsed/>
    <w:rsid w:val="00EE3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2B"/>
  </w:style>
  <w:style w:type="paragraph" w:styleId="Footer">
    <w:name w:val="footer"/>
    <w:basedOn w:val="Normal"/>
    <w:link w:val="FooterChar"/>
    <w:uiPriority w:val="99"/>
    <w:unhideWhenUsed/>
    <w:rsid w:val="00EE3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2B"/>
  </w:style>
  <w:style w:type="table" w:styleId="TableGrid">
    <w:name w:val="Table Grid"/>
    <w:basedOn w:val="TableNormal"/>
    <w:uiPriority w:val="59"/>
    <w:rsid w:val="0007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0255-8998-074D-B23C-875AABB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Kenkyukai International – Australia 2008</vt:lpstr>
    </vt:vector>
  </TitlesOfParts>
  <Company>Microsoft</Company>
  <LinksUpToDate>false</LinksUpToDate>
  <CharactersWithSpaces>4420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http://aikidocanberra.com/sites/default/files/Aikido Canberra membership form and martial arts contract.pdf</vt:lpwstr>
      </vt:variant>
      <vt:variant>
        <vt:lpwstr/>
      </vt:variant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mailto:info@aikidocanberra.com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Kenkyukai International – Australia 2008</dc:title>
  <dc:creator>Bruce</dc:creator>
  <cp:lastModifiedBy>Jeff Standen</cp:lastModifiedBy>
  <cp:revision>2</cp:revision>
  <cp:lastPrinted>2016-09-26T09:03:00Z</cp:lastPrinted>
  <dcterms:created xsi:type="dcterms:W3CDTF">2017-10-28T03:50:00Z</dcterms:created>
  <dcterms:modified xsi:type="dcterms:W3CDTF">2017-10-28T03:50:00Z</dcterms:modified>
</cp:coreProperties>
</file>